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Layout w:type="fixed"/>
        <w:tblLook w:val="04A0"/>
      </w:tblPr>
      <w:tblGrid>
        <w:gridCol w:w="746"/>
        <w:gridCol w:w="1347"/>
        <w:gridCol w:w="2977"/>
        <w:gridCol w:w="3260"/>
        <w:gridCol w:w="958"/>
      </w:tblGrid>
      <w:tr w:rsidR="00074A04" w:rsidRPr="00A20C8F" w:rsidTr="000A1CAD">
        <w:tc>
          <w:tcPr>
            <w:tcW w:w="746" w:type="dxa"/>
          </w:tcPr>
          <w:p w:rsidR="00074A04" w:rsidRPr="00A20C8F" w:rsidRDefault="00074A04" w:rsidP="008959A1">
            <w:pPr>
              <w:jc w:val="center"/>
              <w:rPr>
                <w:b/>
                <w:sz w:val="18"/>
                <w:szCs w:val="18"/>
              </w:rPr>
            </w:pPr>
            <w:r w:rsidRPr="00A20C8F">
              <w:rPr>
                <w:b/>
                <w:sz w:val="18"/>
                <w:szCs w:val="18"/>
              </w:rPr>
              <w:t>Madde</w:t>
            </w:r>
            <w:r w:rsidR="00A20C8F">
              <w:rPr>
                <w:b/>
                <w:sz w:val="18"/>
                <w:szCs w:val="18"/>
              </w:rPr>
              <w:t xml:space="preserve"> No</w:t>
            </w:r>
          </w:p>
        </w:tc>
        <w:tc>
          <w:tcPr>
            <w:tcW w:w="1347" w:type="dxa"/>
          </w:tcPr>
          <w:p w:rsidR="00074A04" w:rsidRPr="00A20C8F" w:rsidRDefault="00074A04">
            <w:pPr>
              <w:rPr>
                <w:b/>
                <w:sz w:val="18"/>
                <w:szCs w:val="18"/>
              </w:rPr>
            </w:pPr>
            <w:r w:rsidRPr="00A20C8F">
              <w:rPr>
                <w:b/>
                <w:sz w:val="18"/>
                <w:szCs w:val="18"/>
              </w:rPr>
              <w:t>Madde Adı</w:t>
            </w:r>
          </w:p>
        </w:tc>
        <w:tc>
          <w:tcPr>
            <w:tcW w:w="2977" w:type="dxa"/>
          </w:tcPr>
          <w:p w:rsidR="00074A04" w:rsidRPr="00A20C8F" w:rsidRDefault="00074A04">
            <w:pPr>
              <w:rPr>
                <w:b/>
                <w:sz w:val="18"/>
                <w:szCs w:val="18"/>
              </w:rPr>
            </w:pPr>
            <w:r w:rsidRPr="00A20C8F">
              <w:rPr>
                <w:b/>
                <w:sz w:val="18"/>
                <w:szCs w:val="18"/>
              </w:rPr>
              <w:t>Eski</w:t>
            </w:r>
          </w:p>
        </w:tc>
        <w:tc>
          <w:tcPr>
            <w:tcW w:w="3260" w:type="dxa"/>
          </w:tcPr>
          <w:p w:rsidR="00074A04" w:rsidRPr="00A20C8F" w:rsidRDefault="00074A04">
            <w:pPr>
              <w:rPr>
                <w:b/>
                <w:sz w:val="18"/>
                <w:szCs w:val="18"/>
              </w:rPr>
            </w:pPr>
            <w:r w:rsidRPr="00A20C8F">
              <w:rPr>
                <w:b/>
                <w:sz w:val="18"/>
                <w:szCs w:val="18"/>
              </w:rPr>
              <w:t>Yeni</w:t>
            </w:r>
          </w:p>
        </w:tc>
        <w:tc>
          <w:tcPr>
            <w:tcW w:w="958" w:type="dxa"/>
          </w:tcPr>
          <w:p w:rsidR="00074A04" w:rsidRPr="00A20C8F" w:rsidRDefault="00074A04">
            <w:pPr>
              <w:rPr>
                <w:b/>
                <w:sz w:val="18"/>
                <w:szCs w:val="18"/>
              </w:rPr>
            </w:pPr>
            <w:r w:rsidRPr="00A20C8F">
              <w:rPr>
                <w:b/>
                <w:sz w:val="18"/>
                <w:szCs w:val="18"/>
              </w:rPr>
              <w:t>Yapılan değişikliğin mahiyeti</w:t>
            </w:r>
          </w:p>
        </w:tc>
      </w:tr>
      <w:tr w:rsidR="00AD0325" w:rsidRPr="000D1B79" w:rsidTr="000A1CAD">
        <w:tc>
          <w:tcPr>
            <w:tcW w:w="746" w:type="dxa"/>
          </w:tcPr>
          <w:p w:rsidR="00AD0325" w:rsidRPr="000D1B79" w:rsidRDefault="00AD0325" w:rsidP="008959A1">
            <w:pPr>
              <w:jc w:val="center"/>
              <w:rPr>
                <w:sz w:val="18"/>
                <w:szCs w:val="18"/>
              </w:rPr>
            </w:pPr>
            <w:r w:rsidRPr="000D1B79">
              <w:rPr>
                <w:sz w:val="18"/>
                <w:szCs w:val="18"/>
              </w:rPr>
              <w:t>4</w:t>
            </w:r>
          </w:p>
        </w:tc>
        <w:tc>
          <w:tcPr>
            <w:tcW w:w="1347" w:type="dxa"/>
          </w:tcPr>
          <w:p w:rsidR="00AD0325" w:rsidRPr="000D1B79" w:rsidRDefault="00AD0325">
            <w:pPr>
              <w:rPr>
                <w:sz w:val="18"/>
                <w:szCs w:val="18"/>
              </w:rPr>
            </w:pPr>
            <w:r w:rsidRPr="000D1B79">
              <w:rPr>
                <w:sz w:val="18"/>
                <w:szCs w:val="18"/>
              </w:rPr>
              <w:t>Tanımlar</w:t>
            </w:r>
          </w:p>
        </w:tc>
        <w:tc>
          <w:tcPr>
            <w:tcW w:w="2977" w:type="dxa"/>
          </w:tcPr>
          <w:p w:rsidR="00AD0325" w:rsidRPr="000D1B79" w:rsidRDefault="00AD0325" w:rsidP="00AD0325">
            <w:pPr>
              <w:rPr>
                <w:sz w:val="18"/>
                <w:szCs w:val="18"/>
              </w:rPr>
            </w:pPr>
            <w:proofErr w:type="gramStart"/>
            <w:r w:rsidRPr="000D1B79">
              <w:rPr>
                <w:rFonts w:cs="Arial"/>
                <w:b/>
                <w:bCs/>
                <w:color w:val="000000"/>
                <w:sz w:val="18"/>
                <w:szCs w:val="18"/>
              </w:rPr>
              <w:t>p</w:t>
            </w:r>
            <w:proofErr w:type="gramEnd"/>
            <w:r w:rsidRPr="000D1B79">
              <w:rPr>
                <w:rFonts w:cs="Arial"/>
                <w:b/>
                <w:bCs/>
                <w:color w:val="000000"/>
                <w:sz w:val="18"/>
                <w:szCs w:val="18"/>
              </w:rPr>
              <w:t>. Özel öğretim kursu:</w:t>
            </w:r>
            <w:r w:rsidRPr="000D1B79">
              <w:rPr>
                <w:rFonts w:cs="Arial"/>
                <w:color w:val="000000"/>
                <w:sz w:val="18"/>
                <w:szCs w:val="18"/>
              </w:rPr>
              <w:t xml:space="preserve"> Kişilerin, Bakanlıkça belirlenmiş bilim gruplarına uygun eğitim ortamlarında, öğrenim seviyelerine, ilgi ve isteklerine uygun öğretim programları doğrultusunda, bilgi, beceri, yetenek ve deneyimlerini geliştirdiği, serbest zamanlarını değerlendirdiği çeşitli kurs kapsamındaki </w:t>
            </w:r>
            <w:r w:rsidRPr="000D1B79">
              <w:rPr>
                <w:rFonts w:cs="Arial"/>
                <w:b/>
                <w:color w:val="FF0000"/>
                <w:sz w:val="18"/>
                <w:szCs w:val="18"/>
                <w:u w:val="single"/>
              </w:rPr>
              <w:t>beş</w:t>
            </w:r>
            <w:r w:rsidRPr="000D1B79">
              <w:rPr>
                <w:rFonts w:cs="Arial"/>
                <w:color w:val="000000"/>
                <w:sz w:val="18"/>
                <w:szCs w:val="18"/>
              </w:rPr>
              <w:t xml:space="preserve"> bilim grubunda eğitim veren özel öğretim kurumlarını,</w:t>
            </w:r>
          </w:p>
        </w:tc>
        <w:tc>
          <w:tcPr>
            <w:tcW w:w="3260" w:type="dxa"/>
          </w:tcPr>
          <w:p w:rsidR="00AD0325" w:rsidRPr="000D1B79" w:rsidRDefault="00AD0325" w:rsidP="00AD0325">
            <w:pPr>
              <w:rPr>
                <w:sz w:val="18"/>
                <w:szCs w:val="18"/>
              </w:rPr>
            </w:pPr>
            <w:proofErr w:type="gramStart"/>
            <w:r w:rsidRPr="000D1B79">
              <w:rPr>
                <w:rFonts w:cs="Arial"/>
                <w:b/>
                <w:bCs/>
                <w:color w:val="000000"/>
                <w:sz w:val="18"/>
                <w:szCs w:val="18"/>
              </w:rPr>
              <w:t>p</w:t>
            </w:r>
            <w:proofErr w:type="gramEnd"/>
            <w:r w:rsidRPr="000D1B79">
              <w:rPr>
                <w:rFonts w:cs="Arial"/>
                <w:b/>
                <w:bCs/>
                <w:color w:val="000000"/>
                <w:sz w:val="18"/>
                <w:szCs w:val="18"/>
              </w:rPr>
              <w:t>. Özel öğretim kursu:</w:t>
            </w:r>
            <w:r w:rsidRPr="000D1B79">
              <w:rPr>
                <w:rFonts w:cs="Arial"/>
                <w:color w:val="000000"/>
                <w:sz w:val="18"/>
                <w:szCs w:val="18"/>
              </w:rPr>
              <w:t xml:space="preserve"> Kişilerin, Bakanlıkça belirlenmiş bilim gruplarına uygun eğitim ortamlarında, öğrenim seviyelerine, ilgi ve isteklerine uygun öğretim programları doğrultusunda, bilgi, beceri, yetenek ve deneyimlerini geliştirdiği, serbest zamanlarını değerlendirdiği çeşitli kurs kapsamındaki (</w:t>
            </w:r>
            <w:r w:rsidRPr="000D1B79">
              <w:rPr>
                <w:rFonts w:cs="Arial"/>
                <w:color w:val="0000FF"/>
                <w:sz w:val="18"/>
                <w:szCs w:val="18"/>
              </w:rPr>
              <w:t>05.08.2016 tarih ve 29792 sayılı Resmi Gazete'de yayımlanan Yönetmeliğin 1 inci maddesiyle)</w:t>
            </w:r>
            <w:r w:rsidRPr="000D1B79">
              <w:rPr>
                <w:rFonts w:cs="Arial"/>
                <w:color w:val="000000"/>
                <w:sz w:val="18"/>
                <w:szCs w:val="18"/>
              </w:rPr>
              <w:t xml:space="preserve"> </w:t>
            </w:r>
            <w:r w:rsidRPr="000D1B79">
              <w:rPr>
                <w:rFonts w:cs="Arial"/>
                <w:b/>
                <w:color w:val="FF0000"/>
                <w:sz w:val="18"/>
                <w:szCs w:val="18"/>
                <w:u w:val="single"/>
              </w:rPr>
              <w:t>bir</w:t>
            </w:r>
            <w:r w:rsidRPr="000D1B79">
              <w:rPr>
                <w:rFonts w:cs="Arial"/>
                <w:color w:val="000000"/>
                <w:sz w:val="18"/>
                <w:szCs w:val="18"/>
              </w:rPr>
              <w:t xml:space="preserve"> bilim grubunda eğitim veren özel öğretim kurumlarını,</w:t>
            </w:r>
          </w:p>
        </w:tc>
        <w:tc>
          <w:tcPr>
            <w:tcW w:w="958" w:type="dxa"/>
          </w:tcPr>
          <w:p w:rsidR="00AD0325" w:rsidRPr="000D1B79" w:rsidRDefault="00A53F8C">
            <w:pPr>
              <w:rPr>
                <w:sz w:val="18"/>
                <w:szCs w:val="18"/>
              </w:rPr>
            </w:pPr>
            <w:r w:rsidRPr="000D1B79">
              <w:rPr>
                <w:sz w:val="18"/>
                <w:szCs w:val="18"/>
              </w:rPr>
              <w:t>Değişiklik</w:t>
            </w:r>
          </w:p>
        </w:tc>
      </w:tr>
      <w:tr w:rsidR="00074A04" w:rsidRPr="000D1B79" w:rsidTr="000A1CAD">
        <w:tc>
          <w:tcPr>
            <w:tcW w:w="746" w:type="dxa"/>
          </w:tcPr>
          <w:p w:rsidR="00074A04" w:rsidRPr="000D1B79" w:rsidRDefault="00074A04" w:rsidP="008959A1">
            <w:pPr>
              <w:jc w:val="center"/>
              <w:rPr>
                <w:sz w:val="18"/>
                <w:szCs w:val="18"/>
              </w:rPr>
            </w:pPr>
            <w:r w:rsidRPr="000D1B79">
              <w:rPr>
                <w:sz w:val="18"/>
                <w:szCs w:val="18"/>
              </w:rPr>
              <w:t>4</w:t>
            </w:r>
          </w:p>
        </w:tc>
        <w:tc>
          <w:tcPr>
            <w:tcW w:w="1347" w:type="dxa"/>
          </w:tcPr>
          <w:p w:rsidR="00074A04" w:rsidRPr="000D1B79" w:rsidRDefault="00B13E76">
            <w:pPr>
              <w:rPr>
                <w:sz w:val="18"/>
                <w:szCs w:val="18"/>
              </w:rPr>
            </w:pPr>
            <w:r w:rsidRPr="000D1B79">
              <w:rPr>
                <w:sz w:val="18"/>
                <w:szCs w:val="18"/>
              </w:rPr>
              <w:t>Tanımlar</w:t>
            </w:r>
          </w:p>
        </w:tc>
        <w:tc>
          <w:tcPr>
            <w:tcW w:w="2977" w:type="dxa"/>
          </w:tcPr>
          <w:p w:rsidR="00074A04" w:rsidRPr="000D1B79" w:rsidRDefault="00074A04">
            <w:pPr>
              <w:rPr>
                <w:sz w:val="18"/>
                <w:szCs w:val="18"/>
              </w:rPr>
            </w:pPr>
            <w:r w:rsidRPr="000D1B79">
              <w:rPr>
                <w:sz w:val="18"/>
                <w:szCs w:val="18"/>
              </w:rPr>
              <w:t>-</w:t>
            </w:r>
          </w:p>
        </w:tc>
        <w:tc>
          <w:tcPr>
            <w:tcW w:w="3260" w:type="dxa"/>
          </w:tcPr>
          <w:p w:rsidR="00074A04" w:rsidRPr="000D1B79" w:rsidRDefault="00B675EE">
            <w:pPr>
              <w:rPr>
                <w:color w:val="FF0000"/>
                <w:sz w:val="18"/>
                <w:szCs w:val="18"/>
              </w:rPr>
            </w:pPr>
            <w:r w:rsidRPr="000D1B79">
              <w:rPr>
                <w:rFonts w:cs="Arial"/>
                <w:color w:val="0000FF"/>
                <w:sz w:val="18"/>
                <w:szCs w:val="18"/>
              </w:rPr>
              <w:t xml:space="preserve">(03.07.2016 tarih ve 29761 sayılı Resmi Gazete'de yayımlanan Yönetmeliğin 1 inci maddesiyle) </w:t>
            </w:r>
            <w:r w:rsidR="00074A04" w:rsidRPr="000D1B79">
              <w:rPr>
                <w:color w:val="FF0000"/>
                <w:sz w:val="18"/>
                <w:szCs w:val="18"/>
              </w:rPr>
              <w:t>e-Yaygın: Çeşitli kurslar ve öğrenci etüt eğitim merkezleri ile ilgili bilgilerin elektronik ortamda tutulduğu, iş ve işlemlerin yürütüldüğü Bakanlıkça yönetilen bilgisayar yazılımını</w:t>
            </w:r>
          </w:p>
        </w:tc>
        <w:tc>
          <w:tcPr>
            <w:tcW w:w="958" w:type="dxa"/>
          </w:tcPr>
          <w:p w:rsidR="00074A04" w:rsidRPr="000D1B79" w:rsidRDefault="00074A04" w:rsidP="003B1F4A">
            <w:pPr>
              <w:rPr>
                <w:sz w:val="18"/>
                <w:szCs w:val="18"/>
              </w:rPr>
            </w:pPr>
            <w:r w:rsidRPr="000D1B79">
              <w:rPr>
                <w:sz w:val="18"/>
                <w:szCs w:val="18"/>
              </w:rPr>
              <w:t xml:space="preserve">Ekleme </w:t>
            </w:r>
          </w:p>
        </w:tc>
      </w:tr>
      <w:tr w:rsidR="00074A04" w:rsidRPr="000D1B79" w:rsidTr="000A1CAD">
        <w:trPr>
          <w:trHeight w:val="3509"/>
        </w:trPr>
        <w:tc>
          <w:tcPr>
            <w:tcW w:w="746" w:type="dxa"/>
          </w:tcPr>
          <w:p w:rsidR="00074A04" w:rsidRPr="000D1B79" w:rsidRDefault="00074A04" w:rsidP="008959A1">
            <w:pPr>
              <w:jc w:val="center"/>
              <w:rPr>
                <w:sz w:val="18"/>
                <w:szCs w:val="18"/>
              </w:rPr>
            </w:pPr>
            <w:r w:rsidRPr="000D1B79">
              <w:rPr>
                <w:sz w:val="18"/>
                <w:szCs w:val="18"/>
              </w:rPr>
              <w:t>5</w:t>
            </w:r>
          </w:p>
        </w:tc>
        <w:tc>
          <w:tcPr>
            <w:tcW w:w="1347" w:type="dxa"/>
          </w:tcPr>
          <w:p w:rsidR="00074A04" w:rsidRPr="000D1B79" w:rsidRDefault="00CA450A" w:rsidP="00163B5F">
            <w:pPr>
              <w:rPr>
                <w:rFonts w:cs="Arial"/>
                <w:color w:val="000000"/>
                <w:sz w:val="18"/>
                <w:szCs w:val="18"/>
              </w:rPr>
            </w:pPr>
            <w:r w:rsidRPr="000D1B79">
              <w:rPr>
                <w:rFonts w:cs="Arial"/>
                <w:color w:val="000000"/>
                <w:sz w:val="18"/>
                <w:szCs w:val="18"/>
              </w:rPr>
              <w:t>Kurum açma</w:t>
            </w:r>
          </w:p>
        </w:tc>
        <w:tc>
          <w:tcPr>
            <w:tcW w:w="2977" w:type="dxa"/>
          </w:tcPr>
          <w:p w:rsidR="00074A04" w:rsidRPr="000D1B79" w:rsidRDefault="00074A04" w:rsidP="00CB4BD0">
            <w:pPr>
              <w:rPr>
                <w:sz w:val="18"/>
                <w:szCs w:val="18"/>
              </w:rPr>
            </w:pPr>
            <w:r w:rsidRPr="000D1B79">
              <w:rPr>
                <w:rFonts w:cs="Arial"/>
                <w:color w:val="000000"/>
                <w:sz w:val="18"/>
                <w:szCs w:val="18"/>
              </w:rPr>
              <w:t xml:space="preserve">f. Çeşitli kurslar, özel eğitim ve </w:t>
            </w:r>
            <w:proofErr w:type="gramStart"/>
            <w:r w:rsidRPr="000D1B79">
              <w:rPr>
                <w:rFonts w:cs="Arial"/>
                <w:color w:val="000000"/>
                <w:sz w:val="18"/>
                <w:szCs w:val="18"/>
              </w:rPr>
              <w:t>rehabilitasyon</w:t>
            </w:r>
            <w:proofErr w:type="gramEnd"/>
            <w:r w:rsidRPr="000D1B79">
              <w:rPr>
                <w:rFonts w:cs="Arial"/>
                <w:color w:val="000000"/>
                <w:sz w:val="18"/>
                <w:szCs w:val="18"/>
              </w:rPr>
              <w:t xml:space="preserve"> merkezleri, motorlu taşıt sürücüleri kursları ve hizmet içi eğitim merkezlerinin uygulayacakları öğretim programının onaylandığı Talim ve Terbiye Kurulu kararının tarih ve sayısı. </w:t>
            </w:r>
            <w:r w:rsidRPr="000D1B79">
              <w:rPr>
                <w:rFonts w:cs="Arial"/>
                <w:color w:val="000000"/>
                <w:sz w:val="18"/>
                <w:szCs w:val="18"/>
                <w:u w:val="single"/>
              </w:rPr>
              <w:t>Ayrıca; özel öğretim kursu açacaklar için, (Ek-4)'</w:t>
            </w:r>
            <w:proofErr w:type="spellStart"/>
            <w:r w:rsidRPr="000D1B79">
              <w:rPr>
                <w:rFonts w:cs="Arial"/>
                <w:color w:val="000000"/>
                <w:sz w:val="18"/>
                <w:szCs w:val="18"/>
                <w:u w:val="single"/>
              </w:rPr>
              <w:t>te</w:t>
            </w:r>
            <w:proofErr w:type="spellEnd"/>
            <w:r w:rsidRPr="000D1B79">
              <w:rPr>
                <w:rFonts w:cs="Arial"/>
                <w:color w:val="000000"/>
                <w:sz w:val="18"/>
                <w:szCs w:val="18"/>
                <w:u w:val="single"/>
              </w:rPr>
              <w:t xml:space="preserve"> yer alan bilim gruplarının Talim ve Terbiye Kurulunca onaylanan çerçeve programına/programlarına uygun olarak kurum tarafından</w:t>
            </w:r>
            <w:r w:rsidRPr="000D1B79">
              <w:rPr>
                <w:rFonts w:cs="Arial"/>
                <w:b/>
                <w:color w:val="000000"/>
                <w:sz w:val="18"/>
                <w:szCs w:val="18"/>
                <w:u w:val="single"/>
              </w:rPr>
              <w:t xml:space="preserve"> </w:t>
            </w:r>
            <w:r w:rsidRPr="000D1B79">
              <w:rPr>
                <w:rFonts w:cs="Arial"/>
                <w:b/>
                <w:color w:val="FF0000"/>
                <w:sz w:val="18"/>
                <w:szCs w:val="18"/>
                <w:u w:val="single"/>
              </w:rPr>
              <w:t xml:space="preserve">en fazla </w:t>
            </w:r>
            <w:r w:rsidRPr="000D1B79">
              <w:rPr>
                <w:rFonts w:cs="Arial"/>
                <w:b/>
                <w:bCs/>
                <w:color w:val="FF0000"/>
                <w:sz w:val="18"/>
                <w:szCs w:val="18"/>
                <w:u w:val="single"/>
              </w:rPr>
              <w:t>beş</w:t>
            </w:r>
            <w:r w:rsidRPr="000D1B79">
              <w:rPr>
                <w:rFonts w:cs="Arial"/>
                <w:color w:val="000000"/>
                <w:sz w:val="18"/>
                <w:szCs w:val="18"/>
                <w:u w:val="single"/>
              </w:rPr>
              <w:t xml:space="preserve"> bilim grubunda hazırlanmış ve Genel Müdürlükçe onaylanmış kurs programı.</w:t>
            </w:r>
          </w:p>
        </w:tc>
        <w:tc>
          <w:tcPr>
            <w:tcW w:w="3260" w:type="dxa"/>
          </w:tcPr>
          <w:p w:rsidR="00074A04" w:rsidRPr="000D1B79" w:rsidRDefault="00074A04" w:rsidP="00CB4BD0">
            <w:pPr>
              <w:rPr>
                <w:rFonts w:cs="Arial"/>
                <w:color w:val="0000FF"/>
                <w:sz w:val="18"/>
                <w:szCs w:val="18"/>
              </w:rPr>
            </w:pPr>
            <w:r w:rsidRPr="000D1B79">
              <w:rPr>
                <w:rFonts w:cs="Arial"/>
                <w:color w:val="000000"/>
                <w:sz w:val="18"/>
                <w:szCs w:val="18"/>
              </w:rPr>
              <w:t xml:space="preserve">f. Çeşitli kurslar, özel eğitim ve </w:t>
            </w:r>
            <w:proofErr w:type="gramStart"/>
            <w:r w:rsidRPr="000D1B79">
              <w:rPr>
                <w:rFonts w:cs="Arial"/>
                <w:color w:val="000000"/>
                <w:sz w:val="18"/>
                <w:szCs w:val="18"/>
              </w:rPr>
              <w:t>rehabilitasyon</w:t>
            </w:r>
            <w:proofErr w:type="gramEnd"/>
            <w:r w:rsidRPr="000D1B79">
              <w:rPr>
                <w:rFonts w:cs="Arial"/>
                <w:color w:val="000000"/>
                <w:sz w:val="18"/>
                <w:szCs w:val="18"/>
              </w:rPr>
              <w:t xml:space="preserve"> merkezleri, motorlu taşıt sürücüleri kursları ve hizmet içi eğitim merkezlerinin uygulayacakları öğretim programının onaylandığı Talim ve Terbiye Kurulu kararının tarih ve sayısı. </w:t>
            </w:r>
            <w:r w:rsidRPr="000D1B79">
              <w:rPr>
                <w:rFonts w:cs="Arial"/>
                <w:color w:val="000000"/>
                <w:sz w:val="18"/>
                <w:szCs w:val="18"/>
                <w:u w:val="single"/>
              </w:rPr>
              <w:t>Ayrıca; özel öğretim kursu açacaklar için, (Ek-4)'</w:t>
            </w:r>
            <w:proofErr w:type="spellStart"/>
            <w:r w:rsidRPr="000D1B79">
              <w:rPr>
                <w:rFonts w:cs="Arial"/>
                <w:color w:val="000000"/>
                <w:sz w:val="18"/>
                <w:szCs w:val="18"/>
                <w:u w:val="single"/>
              </w:rPr>
              <w:t>te</w:t>
            </w:r>
            <w:proofErr w:type="spellEnd"/>
            <w:r w:rsidRPr="000D1B79">
              <w:rPr>
                <w:rFonts w:cs="Arial"/>
                <w:color w:val="000000"/>
                <w:sz w:val="18"/>
                <w:szCs w:val="18"/>
                <w:u w:val="single"/>
              </w:rPr>
              <w:t xml:space="preserve"> yer alan bilim gruplarının Talim ve Terbiye Kurulunca onaylanan çerçeve programına/programlarına uygun olarak kurum tarafından </w:t>
            </w:r>
            <w:r w:rsidR="003F1ACC" w:rsidRPr="000D1B79">
              <w:rPr>
                <w:rFonts w:cs="Arial"/>
                <w:color w:val="000000"/>
                <w:sz w:val="18"/>
                <w:szCs w:val="18"/>
              </w:rPr>
              <w:t>(</w:t>
            </w:r>
            <w:r w:rsidR="003F1ACC" w:rsidRPr="000D1B79">
              <w:rPr>
                <w:rFonts w:cs="Arial"/>
                <w:color w:val="0000FF"/>
                <w:sz w:val="18"/>
                <w:szCs w:val="18"/>
              </w:rPr>
              <w:t xml:space="preserve">05.08.2016 tarih ve 29792 sayılı Resmi Gazete'de yayımlanan Yönetmeliğin 1 inci maddesiyle) </w:t>
            </w:r>
            <w:r w:rsidRPr="000D1B79">
              <w:rPr>
                <w:rFonts w:cs="Arial"/>
                <w:b/>
                <w:bCs/>
                <w:color w:val="FF0000"/>
                <w:sz w:val="18"/>
                <w:szCs w:val="18"/>
                <w:u w:val="single"/>
              </w:rPr>
              <w:t>bir</w:t>
            </w:r>
            <w:r w:rsidRPr="000D1B79">
              <w:rPr>
                <w:rFonts w:cs="Arial"/>
                <w:color w:val="FF0000"/>
                <w:sz w:val="18"/>
                <w:szCs w:val="18"/>
                <w:u w:val="single"/>
              </w:rPr>
              <w:t xml:space="preserve"> </w:t>
            </w:r>
            <w:r w:rsidRPr="000D1B79">
              <w:rPr>
                <w:rFonts w:cs="Arial"/>
                <w:color w:val="000000"/>
                <w:sz w:val="18"/>
                <w:szCs w:val="18"/>
                <w:u w:val="single"/>
              </w:rPr>
              <w:t>bilim grubunda hazırlanmış ve Genel Müdürlükçe onaylanmış kurs programı.</w:t>
            </w:r>
          </w:p>
        </w:tc>
        <w:tc>
          <w:tcPr>
            <w:tcW w:w="958" w:type="dxa"/>
          </w:tcPr>
          <w:p w:rsidR="00074A04" w:rsidRPr="000D1B79" w:rsidRDefault="00074A04" w:rsidP="003B1F4A">
            <w:pPr>
              <w:rPr>
                <w:sz w:val="18"/>
                <w:szCs w:val="18"/>
              </w:rPr>
            </w:pPr>
            <w:r w:rsidRPr="000D1B79">
              <w:rPr>
                <w:sz w:val="18"/>
                <w:szCs w:val="18"/>
              </w:rPr>
              <w:t>Değişiklik</w:t>
            </w:r>
          </w:p>
        </w:tc>
      </w:tr>
      <w:tr w:rsidR="00074A04" w:rsidRPr="000D1B79" w:rsidTr="000A1CAD">
        <w:tc>
          <w:tcPr>
            <w:tcW w:w="746" w:type="dxa"/>
          </w:tcPr>
          <w:p w:rsidR="00074A04" w:rsidRPr="000D1B79" w:rsidRDefault="00074A04" w:rsidP="008959A1">
            <w:pPr>
              <w:jc w:val="center"/>
              <w:rPr>
                <w:sz w:val="18"/>
                <w:szCs w:val="18"/>
              </w:rPr>
            </w:pPr>
            <w:r w:rsidRPr="000D1B79">
              <w:rPr>
                <w:sz w:val="18"/>
                <w:szCs w:val="18"/>
              </w:rPr>
              <w:t>5</w:t>
            </w:r>
          </w:p>
        </w:tc>
        <w:tc>
          <w:tcPr>
            <w:tcW w:w="1347" w:type="dxa"/>
          </w:tcPr>
          <w:p w:rsidR="00074A04" w:rsidRPr="000D1B79" w:rsidRDefault="00D83400" w:rsidP="00CA2F43">
            <w:pPr>
              <w:rPr>
                <w:rFonts w:cs="Arial"/>
                <w:color w:val="000000"/>
                <w:sz w:val="18"/>
                <w:szCs w:val="18"/>
              </w:rPr>
            </w:pPr>
            <w:r w:rsidRPr="000D1B79">
              <w:rPr>
                <w:rFonts w:cs="Arial"/>
                <w:color w:val="000000"/>
                <w:sz w:val="18"/>
                <w:szCs w:val="18"/>
              </w:rPr>
              <w:t>Kurum açma</w:t>
            </w:r>
          </w:p>
        </w:tc>
        <w:tc>
          <w:tcPr>
            <w:tcW w:w="2977" w:type="dxa"/>
          </w:tcPr>
          <w:p w:rsidR="00074A04" w:rsidRPr="000D1B79" w:rsidRDefault="00074A04" w:rsidP="00CB4BD0">
            <w:pPr>
              <w:rPr>
                <w:rFonts w:cs="Arial"/>
                <w:color w:val="000000"/>
                <w:sz w:val="18"/>
                <w:szCs w:val="18"/>
              </w:rPr>
            </w:pPr>
            <w:proofErr w:type="gramStart"/>
            <w:r w:rsidRPr="000D1B79">
              <w:rPr>
                <w:rFonts w:cs="Arial"/>
                <w:color w:val="000000"/>
                <w:sz w:val="18"/>
                <w:szCs w:val="18"/>
              </w:rPr>
              <w:t>h</w:t>
            </w:r>
            <w:proofErr w:type="gramEnd"/>
            <w:r w:rsidRPr="000D1B79">
              <w:rPr>
                <w:rFonts w:cs="Arial"/>
                <w:color w:val="000000"/>
                <w:sz w:val="18"/>
                <w:szCs w:val="18"/>
              </w:rPr>
              <w:t>.</w:t>
            </w:r>
            <w:r w:rsidRPr="000D1B79">
              <w:rPr>
                <w:rFonts w:cs="Arial"/>
                <w:color w:val="0000FF"/>
                <w:sz w:val="18"/>
                <w:szCs w:val="18"/>
              </w:rPr>
              <w:t xml:space="preserve"> </w:t>
            </w:r>
            <w:r w:rsidRPr="000D1B79">
              <w:rPr>
                <w:rFonts w:cs="Arial"/>
                <w:color w:val="000000"/>
                <w:sz w:val="18"/>
                <w:szCs w:val="18"/>
              </w:rPr>
              <w:t xml:space="preserve">Kurum binası kurucuya ait ise tapu senedinin milli eğitim müdürlüğünce onaylı örneği; kurum binası kiralık ise </w:t>
            </w:r>
            <w:r w:rsidRPr="000D1B79">
              <w:rPr>
                <w:rFonts w:cs="Arial"/>
                <w:b/>
                <w:color w:val="FF0000"/>
                <w:sz w:val="18"/>
                <w:szCs w:val="18"/>
              </w:rPr>
              <w:t>bina</w:t>
            </w:r>
            <w:r w:rsidRPr="000D1B79">
              <w:rPr>
                <w:rFonts w:cs="Arial"/>
                <w:color w:val="000000"/>
                <w:sz w:val="18"/>
                <w:szCs w:val="18"/>
              </w:rPr>
              <w:t xml:space="preserve"> tapu senedi örneği ile başvuru tarihi itibariyle okullarda öğretim süresi kadar, diğer kurumlarda da en az bir yıllık kira sözleşmesinin aslı veya milli eğitim müdürlüğünce onaylı örneği, Tapu kütüğünde konut olarak kayıtlı bir ana taşınmazın bağımsız bölümlerinde açılacak anaokullarının bahçe kullanımı için kat malikleri kurulu muvafakat belgesi. </w:t>
            </w:r>
            <w:proofErr w:type="gramStart"/>
            <w:r w:rsidRPr="000D1B79">
              <w:rPr>
                <w:rFonts w:cs="Arial"/>
                <w:color w:val="000000"/>
                <w:sz w:val="18"/>
                <w:szCs w:val="18"/>
              </w:rPr>
              <w:t>(</w:t>
            </w:r>
            <w:proofErr w:type="gramEnd"/>
            <w:r w:rsidRPr="000D1B79">
              <w:rPr>
                <w:rFonts w:cs="Arial"/>
                <w:color w:val="000000"/>
                <w:sz w:val="18"/>
                <w:szCs w:val="18"/>
              </w:rPr>
              <w:t xml:space="preserve">Belgede her kat sahibi veya vekillerinin ayrı </w:t>
            </w:r>
            <w:proofErr w:type="spellStart"/>
            <w:r w:rsidRPr="000D1B79">
              <w:rPr>
                <w:rFonts w:cs="Arial"/>
                <w:color w:val="000000"/>
                <w:sz w:val="18"/>
                <w:szCs w:val="18"/>
              </w:rPr>
              <w:t>ayrı</w:t>
            </w:r>
            <w:proofErr w:type="spellEnd"/>
            <w:r w:rsidRPr="000D1B79">
              <w:rPr>
                <w:rFonts w:cs="Arial"/>
                <w:color w:val="000000"/>
                <w:sz w:val="18"/>
                <w:szCs w:val="18"/>
              </w:rPr>
              <w:t xml:space="preserve"> muvafakatlerine ilişkin imzaları ile binanın kaç daireli olduğu ve imzaların kat sahibi veya vekillerine ait olduğuna ilişkin apartman</w:t>
            </w:r>
          </w:p>
        </w:tc>
        <w:tc>
          <w:tcPr>
            <w:tcW w:w="3260" w:type="dxa"/>
          </w:tcPr>
          <w:p w:rsidR="00074A04" w:rsidRDefault="00074A04" w:rsidP="00CB4BD0">
            <w:pPr>
              <w:rPr>
                <w:rFonts w:cs="Arial"/>
                <w:color w:val="000000"/>
                <w:sz w:val="18"/>
                <w:szCs w:val="18"/>
              </w:rPr>
            </w:pPr>
            <w:proofErr w:type="gramStart"/>
            <w:r w:rsidRPr="000D1B79">
              <w:rPr>
                <w:rFonts w:cs="Arial"/>
                <w:color w:val="000000"/>
                <w:sz w:val="18"/>
                <w:szCs w:val="18"/>
              </w:rPr>
              <w:t>h</w:t>
            </w:r>
            <w:proofErr w:type="gramEnd"/>
            <w:r w:rsidRPr="000D1B79">
              <w:rPr>
                <w:rFonts w:cs="Arial"/>
                <w:color w:val="000000"/>
                <w:sz w:val="18"/>
                <w:szCs w:val="18"/>
              </w:rPr>
              <w:t xml:space="preserve">. Kurum binası kurucuya ait ise tapu senedinin milli eğitim müdürlüğünce onaylı örneği; kurum binası kiralık ise </w:t>
            </w:r>
            <w:r w:rsidR="003F00C3" w:rsidRPr="000D1B79">
              <w:rPr>
                <w:rFonts w:cs="Arial"/>
                <w:color w:val="000000"/>
                <w:sz w:val="18"/>
                <w:szCs w:val="18"/>
              </w:rPr>
              <w:t>(</w:t>
            </w:r>
            <w:r w:rsidR="003F00C3" w:rsidRPr="000D1B79">
              <w:rPr>
                <w:rFonts w:cs="Arial"/>
                <w:color w:val="0000FF"/>
                <w:sz w:val="18"/>
                <w:szCs w:val="18"/>
              </w:rPr>
              <w:t xml:space="preserve">03.07.2016 tarih ve 29761 sayılı Resmi Gazete'de yayımlanan Yönetmeliğin 2 </w:t>
            </w:r>
            <w:proofErr w:type="spellStart"/>
            <w:r w:rsidR="003F00C3" w:rsidRPr="000D1B79">
              <w:rPr>
                <w:rFonts w:cs="Arial"/>
                <w:color w:val="0000FF"/>
                <w:sz w:val="18"/>
                <w:szCs w:val="18"/>
              </w:rPr>
              <w:t>nci</w:t>
            </w:r>
            <w:proofErr w:type="spellEnd"/>
            <w:r w:rsidR="003F00C3" w:rsidRPr="000D1B79">
              <w:rPr>
                <w:rFonts w:cs="Arial"/>
                <w:color w:val="0000FF"/>
                <w:sz w:val="18"/>
                <w:szCs w:val="18"/>
              </w:rPr>
              <w:t xml:space="preserve"> maddesiyle) </w:t>
            </w:r>
            <w:r w:rsidRPr="000D1B79">
              <w:rPr>
                <w:rFonts w:cs="Arial"/>
                <w:color w:val="000000"/>
                <w:sz w:val="18"/>
                <w:szCs w:val="18"/>
              </w:rPr>
              <w:t xml:space="preserve">tapu senedi örneği ile başvuru tarihi itibariyle okullarda öğretim süresi kadar, diğer kurumlarda da en az bir yıllık kira sözleşmesinin aslı veya milli eğitim müdürlüğünce onaylı örneği, Tapu kütüğünde konut olarak kayıtlı bir ana taşınmazın bağımsız bölümlerinde açılacak anaokullarının bahçe kullanımı için kat malikleri kurulu muvafakat belgesi. (Belgede her kat sahibi veya vekillerinin ayrı </w:t>
            </w:r>
            <w:proofErr w:type="spellStart"/>
            <w:r w:rsidRPr="000D1B79">
              <w:rPr>
                <w:rFonts w:cs="Arial"/>
                <w:color w:val="000000"/>
                <w:sz w:val="18"/>
                <w:szCs w:val="18"/>
              </w:rPr>
              <w:t>ayrı</w:t>
            </w:r>
            <w:proofErr w:type="spellEnd"/>
            <w:r w:rsidRPr="000D1B79">
              <w:rPr>
                <w:rFonts w:cs="Arial"/>
                <w:color w:val="000000"/>
                <w:sz w:val="18"/>
                <w:szCs w:val="18"/>
              </w:rPr>
              <w:t xml:space="preserve"> muvafakatlerine ilişkin imzaları ile binanın kaç daireli olduğu ve imzaların kat sahibi veya vekillerine ait olduğuna ilişkin apartman yöneticisinin imzası bulunur.)</w:t>
            </w:r>
          </w:p>
          <w:p w:rsidR="00176785" w:rsidRDefault="00176785" w:rsidP="00CB4BD0">
            <w:pPr>
              <w:rPr>
                <w:rFonts w:cs="Arial"/>
                <w:color w:val="000000"/>
                <w:sz w:val="18"/>
                <w:szCs w:val="18"/>
              </w:rPr>
            </w:pPr>
          </w:p>
          <w:p w:rsidR="00176785" w:rsidRDefault="00176785" w:rsidP="00CB4BD0">
            <w:pPr>
              <w:rPr>
                <w:rFonts w:cs="Arial"/>
                <w:color w:val="000000"/>
                <w:sz w:val="18"/>
                <w:szCs w:val="18"/>
              </w:rPr>
            </w:pPr>
          </w:p>
          <w:p w:rsidR="00176785" w:rsidRPr="000D1B79" w:rsidRDefault="00176785" w:rsidP="00CB4BD0">
            <w:pPr>
              <w:rPr>
                <w:rFonts w:cs="Arial"/>
                <w:color w:val="000000"/>
                <w:sz w:val="18"/>
                <w:szCs w:val="18"/>
              </w:rPr>
            </w:pPr>
          </w:p>
        </w:tc>
        <w:tc>
          <w:tcPr>
            <w:tcW w:w="958" w:type="dxa"/>
          </w:tcPr>
          <w:p w:rsidR="00074A04" w:rsidRPr="000D1B79" w:rsidRDefault="00074A04" w:rsidP="003B1F4A">
            <w:pPr>
              <w:rPr>
                <w:sz w:val="18"/>
                <w:szCs w:val="18"/>
              </w:rPr>
            </w:pPr>
            <w:r w:rsidRPr="000D1B79">
              <w:rPr>
                <w:sz w:val="18"/>
                <w:szCs w:val="18"/>
              </w:rPr>
              <w:t>İbare kaldırılmıştır.</w:t>
            </w:r>
          </w:p>
        </w:tc>
      </w:tr>
      <w:tr w:rsidR="00074A04" w:rsidRPr="000D1B79" w:rsidTr="000A1CAD">
        <w:tc>
          <w:tcPr>
            <w:tcW w:w="746" w:type="dxa"/>
          </w:tcPr>
          <w:p w:rsidR="00074A04" w:rsidRPr="000D1B79" w:rsidRDefault="00074A04" w:rsidP="008959A1">
            <w:pPr>
              <w:jc w:val="center"/>
              <w:rPr>
                <w:sz w:val="18"/>
                <w:szCs w:val="18"/>
              </w:rPr>
            </w:pPr>
            <w:r w:rsidRPr="000D1B79">
              <w:rPr>
                <w:sz w:val="18"/>
                <w:szCs w:val="18"/>
              </w:rPr>
              <w:lastRenderedPageBreak/>
              <w:t>5</w:t>
            </w:r>
          </w:p>
        </w:tc>
        <w:tc>
          <w:tcPr>
            <w:tcW w:w="1347" w:type="dxa"/>
          </w:tcPr>
          <w:p w:rsidR="00074A04" w:rsidRPr="000D1B79" w:rsidRDefault="00D83400" w:rsidP="00B379FE">
            <w:pPr>
              <w:rPr>
                <w:rFonts w:cs="Arial"/>
                <w:color w:val="000000"/>
                <w:sz w:val="18"/>
                <w:szCs w:val="18"/>
              </w:rPr>
            </w:pPr>
            <w:r w:rsidRPr="000D1B79">
              <w:rPr>
                <w:rFonts w:cs="Arial"/>
                <w:color w:val="000000"/>
                <w:sz w:val="18"/>
                <w:szCs w:val="18"/>
              </w:rPr>
              <w:t>Kurum açma</w:t>
            </w:r>
          </w:p>
        </w:tc>
        <w:tc>
          <w:tcPr>
            <w:tcW w:w="2977" w:type="dxa"/>
          </w:tcPr>
          <w:p w:rsidR="00074A04" w:rsidRPr="000D1B79" w:rsidRDefault="00074A04" w:rsidP="00B379FE">
            <w:pPr>
              <w:rPr>
                <w:sz w:val="18"/>
                <w:szCs w:val="18"/>
              </w:rPr>
            </w:pPr>
            <w:proofErr w:type="gramStart"/>
            <w:r w:rsidRPr="000D1B79">
              <w:rPr>
                <w:rFonts w:cs="Arial"/>
                <w:color w:val="000000"/>
                <w:sz w:val="18"/>
                <w:szCs w:val="18"/>
              </w:rPr>
              <w:t>k</w:t>
            </w:r>
            <w:proofErr w:type="gramEnd"/>
            <w:r w:rsidRPr="000D1B79">
              <w:rPr>
                <w:rFonts w:cs="Arial"/>
                <w:color w:val="000000"/>
                <w:sz w:val="18"/>
                <w:szCs w:val="18"/>
              </w:rPr>
              <w:t>. Kurum açılacak binanın sağlam ve dayanıklı olduğuna ilişkin; çevre ve şehircilik il müdürlükleri, yapının proje müellifleri ya da yetkili serbest proje büroları veya üniversitelerin ilgili bölümlerince düzenlenen teknik rapor istenir. Ancak; 06.03.2007 tarihinden sonra Deprem Bölgelerinde Yapılacak Binalar Hakkındaki Yönetmeliğe göre yapı denetim firmaları denetiminde özel öğretim kurumu olarak yapılmış ve yapı inşaat ruhsatı bulunan binalardan sağlam ve dayanıklı olduğuna ilişkin belge istenmez.</w:t>
            </w:r>
          </w:p>
        </w:tc>
        <w:tc>
          <w:tcPr>
            <w:tcW w:w="3260" w:type="dxa"/>
          </w:tcPr>
          <w:p w:rsidR="00074A04" w:rsidRPr="000D1B79" w:rsidRDefault="00074A04">
            <w:pPr>
              <w:rPr>
                <w:sz w:val="18"/>
                <w:szCs w:val="18"/>
              </w:rPr>
            </w:pPr>
            <w:proofErr w:type="gramStart"/>
            <w:r w:rsidRPr="000D1B79">
              <w:rPr>
                <w:rFonts w:cs="Arial"/>
                <w:color w:val="000000"/>
                <w:sz w:val="18"/>
                <w:szCs w:val="18"/>
              </w:rPr>
              <w:t>k</w:t>
            </w:r>
            <w:proofErr w:type="gramEnd"/>
            <w:r w:rsidRPr="000D1B79">
              <w:rPr>
                <w:rFonts w:cs="Arial"/>
                <w:color w:val="000000"/>
                <w:sz w:val="18"/>
                <w:szCs w:val="18"/>
              </w:rPr>
              <w:t xml:space="preserve">. Kurum açılacak binanın sağlam ve dayanıklı olduğuna ilişkin; çevre ve şehircilik il müdürlükleri, yapının proje müellifleri ya da yetkili serbest proje büroları veya üniversitelerin ilgili bölümlerince düzenlenen teknik rapor </w:t>
            </w:r>
            <w:r w:rsidRPr="000D1B79">
              <w:rPr>
                <w:rFonts w:cs="Arial"/>
                <w:color w:val="0000FF"/>
                <w:sz w:val="18"/>
                <w:szCs w:val="18"/>
              </w:rPr>
              <w:t xml:space="preserve">(03.07.2016 tarih ve 29761 sayılı Resmi Gazete'de yayımlanan Yönetmeliğin 2 </w:t>
            </w:r>
            <w:proofErr w:type="spellStart"/>
            <w:r w:rsidRPr="000D1B79">
              <w:rPr>
                <w:rFonts w:cs="Arial"/>
                <w:color w:val="0000FF"/>
                <w:sz w:val="18"/>
                <w:szCs w:val="18"/>
              </w:rPr>
              <w:t>nci</w:t>
            </w:r>
            <w:proofErr w:type="spellEnd"/>
            <w:r w:rsidRPr="000D1B79">
              <w:rPr>
                <w:rFonts w:cs="Arial"/>
                <w:color w:val="0000FF"/>
                <w:sz w:val="18"/>
                <w:szCs w:val="18"/>
              </w:rPr>
              <w:t xml:space="preserve"> maddesiyle eklenen ibare.)</w:t>
            </w:r>
            <w:r w:rsidRPr="000D1B79">
              <w:rPr>
                <w:rFonts w:cs="Arial"/>
                <w:color w:val="000000"/>
                <w:sz w:val="18"/>
                <w:szCs w:val="18"/>
              </w:rPr>
              <w:t xml:space="preserve"> </w:t>
            </w:r>
            <w:r w:rsidRPr="000D1B79">
              <w:rPr>
                <w:rFonts w:cs="Arial"/>
                <w:b/>
                <w:color w:val="FF0000"/>
                <w:sz w:val="18"/>
                <w:szCs w:val="18"/>
                <w:u w:val="single"/>
              </w:rPr>
              <w:t>ile teknik raporu düzenleyen inşaat mühendisinin geçerliliği devam eden SİM ve İTB belgeleri</w:t>
            </w:r>
            <w:r w:rsidRPr="000D1B79">
              <w:rPr>
                <w:rFonts w:cs="Arial"/>
                <w:color w:val="000000"/>
                <w:sz w:val="18"/>
                <w:szCs w:val="18"/>
              </w:rPr>
              <w:t xml:space="preserve"> istenir. Ancak; 06.03.2007 tarihinden sonra Deprem Bölgelerinde Yapılacak Binalar Hakkındaki Yönetmeliğe göre yapı denetim firmaları denetiminde özel öğretim kurumu olarak yapılmış ve yapı inşaat ruhsatı bulunan binalardan sağlam ve dayanıklı olduğuna ilişkin belge istenmez.</w:t>
            </w:r>
          </w:p>
        </w:tc>
        <w:tc>
          <w:tcPr>
            <w:tcW w:w="958" w:type="dxa"/>
          </w:tcPr>
          <w:p w:rsidR="00074A04" w:rsidRPr="000D1B79" w:rsidRDefault="00074A04">
            <w:pPr>
              <w:rPr>
                <w:sz w:val="18"/>
                <w:szCs w:val="18"/>
              </w:rPr>
            </w:pPr>
            <w:r w:rsidRPr="000D1B79">
              <w:rPr>
                <w:sz w:val="18"/>
                <w:szCs w:val="18"/>
              </w:rPr>
              <w:t>İbare ekleme</w:t>
            </w:r>
          </w:p>
        </w:tc>
      </w:tr>
      <w:tr w:rsidR="00074A04" w:rsidRPr="000D1B79" w:rsidTr="000A1CAD">
        <w:tc>
          <w:tcPr>
            <w:tcW w:w="746" w:type="dxa"/>
          </w:tcPr>
          <w:p w:rsidR="00074A04" w:rsidRPr="000D1B79" w:rsidRDefault="00074A04" w:rsidP="008959A1">
            <w:pPr>
              <w:jc w:val="center"/>
              <w:rPr>
                <w:sz w:val="18"/>
                <w:szCs w:val="18"/>
              </w:rPr>
            </w:pPr>
            <w:r w:rsidRPr="000D1B79">
              <w:rPr>
                <w:sz w:val="18"/>
                <w:szCs w:val="18"/>
              </w:rPr>
              <w:t>5</w:t>
            </w:r>
          </w:p>
        </w:tc>
        <w:tc>
          <w:tcPr>
            <w:tcW w:w="1347" w:type="dxa"/>
          </w:tcPr>
          <w:p w:rsidR="00074A04" w:rsidRPr="000D1B79" w:rsidRDefault="00D83400" w:rsidP="00B379FE">
            <w:pPr>
              <w:rPr>
                <w:rFonts w:cs="Arial"/>
                <w:color w:val="000000"/>
                <w:sz w:val="18"/>
                <w:szCs w:val="18"/>
              </w:rPr>
            </w:pPr>
            <w:r w:rsidRPr="000D1B79">
              <w:rPr>
                <w:rFonts w:cs="Arial"/>
                <w:color w:val="000000"/>
                <w:sz w:val="18"/>
                <w:szCs w:val="18"/>
              </w:rPr>
              <w:t>Kurum açma</w:t>
            </w:r>
          </w:p>
        </w:tc>
        <w:tc>
          <w:tcPr>
            <w:tcW w:w="2977" w:type="dxa"/>
          </w:tcPr>
          <w:p w:rsidR="00074A04" w:rsidRPr="000D1B79" w:rsidRDefault="00074A04" w:rsidP="00B379FE">
            <w:pPr>
              <w:rPr>
                <w:rFonts w:cs="Arial"/>
                <w:color w:val="000000"/>
                <w:sz w:val="18"/>
                <w:szCs w:val="18"/>
              </w:rPr>
            </w:pPr>
            <w:r w:rsidRPr="000D1B79">
              <w:rPr>
                <w:rFonts w:cs="Arial"/>
                <w:color w:val="000000"/>
                <w:sz w:val="18"/>
                <w:szCs w:val="18"/>
              </w:rPr>
              <w:t>-</w:t>
            </w:r>
          </w:p>
        </w:tc>
        <w:tc>
          <w:tcPr>
            <w:tcW w:w="3260" w:type="dxa"/>
          </w:tcPr>
          <w:p w:rsidR="00074A04" w:rsidRPr="000D1B79" w:rsidRDefault="00074A04">
            <w:pPr>
              <w:rPr>
                <w:rFonts w:cs="Arial"/>
                <w:b/>
                <w:color w:val="FF0000"/>
                <w:sz w:val="18"/>
                <w:szCs w:val="18"/>
              </w:rPr>
            </w:pPr>
            <w:proofErr w:type="gramStart"/>
            <w:r w:rsidRPr="000D1B79">
              <w:rPr>
                <w:rFonts w:cs="Arial"/>
                <w:b/>
                <w:color w:val="FF0000"/>
                <w:sz w:val="18"/>
                <w:szCs w:val="18"/>
              </w:rPr>
              <w:t>r</w:t>
            </w:r>
            <w:proofErr w:type="gramEnd"/>
            <w:r w:rsidRPr="000D1B79">
              <w:rPr>
                <w:rFonts w:cs="Arial"/>
                <w:b/>
                <w:color w:val="FF0000"/>
                <w:sz w:val="18"/>
                <w:szCs w:val="18"/>
              </w:rPr>
              <w:t xml:space="preserve">. (03.07.2016 tarih ve 29761 sayılı Resmi Gazete'de yayımlanan Yönetmeliğin 2 </w:t>
            </w:r>
            <w:proofErr w:type="spellStart"/>
            <w:r w:rsidRPr="000D1B79">
              <w:rPr>
                <w:rFonts w:cs="Arial"/>
                <w:b/>
                <w:color w:val="FF0000"/>
                <w:sz w:val="18"/>
                <w:szCs w:val="18"/>
              </w:rPr>
              <w:t>nci</w:t>
            </w:r>
            <w:proofErr w:type="spellEnd"/>
            <w:r w:rsidRPr="000D1B79">
              <w:rPr>
                <w:rFonts w:cs="Arial"/>
                <w:b/>
                <w:color w:val="FF0000"/>
                <w:sz w:val="18"/>
                <w:szCs w:val="18"/>
              </w:rPr>
              <w:t xml:space="preserve"> maddesiyle eklenmiştir.) </w:t>
            </w:r>
            <w:hyperlink r:id="rId6" w:history="1">
              <w:proofErr w:type="gramStart"/>
              <w:r w:rsidRPr="000D1B79">
                <w:rPr>
                  <w:rStyle w:val="Kpr"/>
                  <w:rFonts w:cs="Arial"/>
                  <w:b/>
                  <w:color w:val="FF0000"/>
                  <w:sz w:val="18"/>
                  <w:szCs w:val="18"/>
                </w:rPr>
                <w:t xml:space="preserve">Kanunun 12 </w:t>
              </w:r>
              <w:proofErr w:type="spellStart"/>
              <w:r w:rsidRPr="000D1B79">
                <w:rPr>
                  <w:rStyle w:val="Kpr"/>
                  <w:rFonts w:cs="Arial"/>
                  <w:b/>
                  <w:color w:val="FF0000"/>
                  <w:sz w:val="18"/>
                  <w:szCs w:val="18"/>
                </w:rPr>
                <w:t>nci</w:t>
              </w:r>
              <w:proofErr w:type="spellEnd"/>
              <w:r w:rsidRPr="000D1B79">
                <w:rPr>
                  <w:rStyle w:val="Kpr"/>
                  <w:rFonts w:cs="Arial"/>
                  <w:b/>
                  <w:color w:val="FF0000"/>
                  <w:sz w:val="18"/>
                  <w:szCs w:val="18"/>
                </w:rPr>
                <w:t xml:space="preserve"> maddesi</w:t>
              </w:r>
            </w:hyperlink>
            <w:r w:rsidRPr="000D1B79">
              <w:rPr>
                <w:rFonts w:cs="Arial"/>
                <w:b/>
                <w:color w:val="FF0000"/>
                <w:sz w:val="18"/>
                <w:szCs w:val="18"/>
              </w:rPr>
              <w:t xml:space="preserve"> kapsamında eğitim öğretim desteği almak isteyen, organize sanayi bölgesi dışında özel mesleki ve teknik Anadolu lisesi açacakların, öğrencilerinin beceri eğitimi/staj çalışması/yaz uygulamalarını yapabilecekleri; okul ile aynı il sınırları içerisinde ve destek verilmesi kararlaştırılan alanlarda/dallarda faaliyette bulunan orta veyahut büyük ölçekli işletme/işletmelerle yapacakları en az 10 yıl süreli protokol,</w:t>
            </w:r>
            <w:proofErr w:type="gramEnd"/>
          </w:p>
        </w:tc>
        <w:tc>
          <w:tcPr>
            <w:tcW w:w="958" w:type="dxa"/>
          </w:tcPr>
          <w:p w:rsidR="00074A04" w:rsidRPr="000D1B79" w:rsidRDefault="00074A04">
            <w:pPr>
              <w:rPr>
                <w:sz w:val="18"/>
                <w:szCs w:val="18"/>
              </w:rPr>
            </w:pPr>
            <w:r w:rsidRPr="000D1B79">
              <w:rPr>
                <w:sz w:val="18"/>
                <w:szCs w:val="18"/>
              </w:rPr>
              <w:t>Eklenmiştir.</w:t>
            </w:r>
          </w:p>
        </w:tc>
      </w:tr>
      <w:tr w:rsidR="00074A04" w:rsidRPr="000D1B79" w:rsidTr="000A1CAD">
        <w:tc>
          <w:tcPr>
            <w:tcW w:w="746" w:type="dxa"/>
          </w:tcPr>
          <w:p w:rsidR="00074A04" w:rsidRPr="000D1B79" w:rsidRDefault="00074A04" w:rsidP="008959A1">
            <w:pPr>
              <w:jc w:val="center"/>
              <w:rPr>
                <w:sz w:val="18"/>
                <w:szCs w:val="18"/>
              </w:rPr>
            </w:pPr>
            <w:r w:rsidRPr="000D1B79">
              <w:rPr>
                <w:sz w:val="18"/>
                <w:szCs w:val="18"/>
              </w:rPr>
              <w:t>6</w:t>
            </w:r>
          </w:p>
        </w:tc>
        <w:tc>
          <w:tcPr>
            <w:tcW w:w="1347" w:type="dxa"/>
          </w:tcPr>
          <w:p w:rsidR="00074A04" w:rsidRPr="000D1B79" w:rsidRDefault="00D83400" w:rsidP="001068B2">
            <w:pPr>
              <w:rPr>
                <w:rFonts w:cs="Arial"/>
                <w:color w:val="000000"/>
                <w:sz w:val="18"/>
                <w:szCs w:val="18"/>
              </w:rPr>
            </w:pPr>
            <w:r w:rsidRPr="000D1B79">
              <w:rPr>
                <w:rFonts w:cs="Arial"/>
                <w:sz w:val="18"/>
                <w:szCs w:val="18"/>
              </w:rPr>
              <w:t>Bakanlıkça ve valilikçe yapılacak işlemler</w:t>
            </w:r>
          </w:p>
        </w:tc>
        <w:tc>
          <w:tcPr>
            <w:tcW w:w="2977" w:type="dxa"/>
          </w:tcPr>
          <w:p w:rsidR="00074A04" w:rsidRPr="000D1B79" w:rsidRDefault="00074A04" w:rsidP="00CB4BD0">
            <w:pPr>
              <w:rPr>
                <w:sz w:val="18"/>
                <w:szCs w:val="18"/>
              </w:rPr>
            </w:pPr>
            <w:r w:rsidRPr="000D1B79">
              <w:rPr>
                <w:rFonts w:cs="Arial"/>
                <w:color w:val="000000"/>
                <w:sz w:val="18"/>
                <w:szCs w:val="18"/>
              </w:rPr>
              <w:t>(3) Bakanlıkça okullara on beş iş günü içinde kurum açma izni ile iş yeri açma ve çalışma ruhsatı (EK-3) ve (EK-3/A) düzenlenir.</w:t>
            </w:r>
          </w:p>
        </w:tc>
        <w:tc>
          <w:tcPr>
            <w:tcW w:w="3260" w:type="dxa"/>
          </w:tcPr>
          <w:p w:rsidR="00074A04" w:rsidRPr="000D1B79" w:rsidRDefault="00074A04" w:rsidP="00CB4BD0">
            <w:pPr>
              <w:rPr>
                <w:sz w:val="18"/>
                <w:szCs w:val="18"/>
              </w:rPr>
            </w:pPr>
            <w:r w:rsidRPr="000D1B79">
              <w:rPr>
                <w:rFonts w:cs="Arial"/>
                <w:color w:val="000000"/>
                <w:sz w:val="18"/>
                <w:szCs w:val="18"/>
              </w:rPr>
              <w:t xml:space="preserve">(3) Bakanlıkça </w:t>
            </w:r>
            <w:r w:rsidRPr="000D1B79">
              <w:rPr>
                <w:rFonts w:cs="Arial"/>
                <w:color w:val="0000FF"/>
                <w:sz w:val="18"/>
                <w:szCs w:val="18"/>
              </w:rPr>
              <w:t>(03.07.2016 tarih ve 29761 sayılı Resmi Gazete'de yayımlanan Yönetmeliğin 3 üncü maddesiyle eklenen ibare</w:t>
            </w:r>
            <w:r w:rsidRPr="000D1B79">
              <w:rPr>
                <w:rFonts w:cs="Arial"/>
                <w:color w:val="000000"/>
                <w:sz w:val="18"/>
                <w:szCs w:val="18"/>
              </w:rPr>
              <w:t xml:space="preserve">.) </w:t>
            </w:r>
            <w:r w:rsidRPr="000D1B79">
              <w:rPr>
                <w:rFonts w:cs="Arial"/>
                <w:b/>
                <w:color w:val="FF0000"/>
                <w:sz w:val="18"/>
                <w:szCs w:val="18"/>
                <w:u w:val="single"/>
              </w:rPr>
              <w:t>uygun görülen</w:t>
            </w:r>
            <w:r w:rsidRPr="000D1B79">
              <w:rPr>
                <w:rFonts w:cs="Arial"/>
                <w:color w:val="000000"/>
                <w:sz w:val="18"/>
                <w:szCs w:val="18"/>
              </w:rPr>
              <w:t xml:space="preserve"> okullara on beş iş günü içinde kurum açma izni ile iş yeri açma ve çalışma ruhsatı (EK-3) ve (EK-3/A) düzenlenir.</w:t>
            </w:r>
          </w:p>
        </w:tc>
        <w:tc>
          <w:tcPr>
            <w:tcW w:w="958" w:type="dxa"/>
          </w:tcPr>
          <w:p w:rsidR="00074A04" w:rsidRPr="000D1B79" w:rsidRDefault="00074A04">
            <w:pPr>
              <w:rPr>
                <w:sz w:val="18"/>
                <w:szCs w:val="18"/>
              </w:rPr>
            </w:pPr>
            <w:r w:rsidRPr="000D1B79">
              <w:rPr>
                <w:sz w:val="18"/>
                <w:szCs w:val="18"/>
              </w:rPr>
              <w:t>İbare ekleme</w:t>
            </w:r>
          </w:p>
        </w:tc>
      </w:tr>
      <w:tr w:rsidR="00074A04" w:rsidRPr="000D1B79" w:rsidTr="000A1CAD">
        <w:tc>
          <w:tcPr>
            <w:tcW w:w="746" w:type="dxa"/>
          </w:tcPr>
          <w:p w:rsidR="00074A04" w:rsidRPr="000D1B79" w:rsidRDefault="00074A04" w:rsidP="008959A1">
            <w:pPr>
              <w:jc w:val="center"/>
              <w:rPr>
                <w:sz w:val="18"/>
                <w:szCs w:val="18"/>
              </w:rPr>
            </w:pPr>
            <w:r w:rsidRPr="000D1B79">
              <w:rPr>
                <w:sz w:val="18"/>
                <w:szCs w:val="18"/>
              </w:rPr>
              <w:t>11</w:t>
            </w:r>
          </w:p>
        </w:tc>
        <w:tc>
          <w:tcPr>
            <w:tcW w:w="1347" w:type="dxa"/>
          </w:tcPr>
          <w:p w:rsidR="00074A04" w:rsidRPr="000D1B79" w:rsidRDefault="000F78ED" w:rsidP="003E41BD">
            <w:pPr>
              <w:rPr>
                <w:rFonts w:cs="Arial"/>
                <w:color w:val="000000"/>
                <w:sz w:val="18"/>
                <w:szCs w:val="18"/>
              </w:rPr>
            </w:pPr>
            <w:r w:rsidRPr="000D1B79">
              <w:rPr>
                <w:rFonts w:cs="Arial"/>
                <w:color w:val="000000"/>
                <w:sz w:val="18"/>
                <w:szCs w:val="18"/>
              </w:rPr>
              <w:t>Kurum binaları</w:t>
            </w:r>
          </w:p>
        </w:tc>
        <w:tc>
          <w:tcPr>
            <w:tcW w:w="2977" w:type="dxa"/>
          </w:tcPr>
          <w:p w:rsidR="00074A04" w:rsidRPr="000D1B79" w:rsidRDefault="00074A04" w:rsidP="003E41BD">
            <w:pPr>
              <w:rPr>
                <w:rFonts w:cs="Arial"/>
                <w:color w:val="000000"/>
                <w:sz w:val="18"/>
                <w:szCs w:val="18"/>
              </w:rPr>
            </w:pPr>
            <w:proofErr w:type="gramStart"/>
            <w:r w:rsidRPr="000D1B79">
              <w:rPr>
                <w:rFonts w:cs="Arial"/>
                <w:color w:val="000000"/>
                <w:sz w:val="18"/>
                <w:szCs w:val="18"/>
              </w:rPr>
              <w:t>c</w:t>
            </w:r>
            <w:proofErr w:type="gramEnd"/>
            <w:r w:rsidRPr="000D1B79">
              <w:rPr>
                <w:rFonts w:cs="Arial"/>
                <w:color w:val="000000"/>
                <w:sz w:val="18"/>
                <w:szCs w:val="18"/>
              </w:rPr>
              <w:t>.2.Bahçesi bulunan ve müstakil binalarda; okulöncesi eğitim, ilkokul ve ortaokul ya da ortaokul ve ortaöğretim okulu veyahut birden fazla ortaöğretim okulu birlikte,</w:t>
            </w:r>
          </w:p>
        </w:tc>
        <w:tc>
          <w:tcPr>
            <w:tcW w:w="3260" w:type="dxa"/>
          </w:tcPr>
          <w:p w:rsidR="00074A04" w:rsidRPr="000D1B79" w:rsidRDefault="00074A04" w:rsidP="001068B2">
            <w:pPr>
              <w:rPr>
                <w:rFonts w:cs="Arial"/>
                <w:color w:val="000000"/>
                <w:sz w:val="18"/>
                <w:szCs w:val="18"/>
              </w:rPr>
            </w:pPr>
            <w:proofErr w:type="gramStart"/>
            <w:r w:rsidRPr="000D1B79">
              <w:rPr>
                <w:rFonts w:cs="Arial"/>
                <w:color w:val="000000"/>
                <w:sz w:val="18"/>
                <w:szCs w:val="18"/>
              </w:rPr>
              <w:t>c</w:t>
            </w:r>
            <w:proofErr w:type="gramEnd"/>
            <w:r w:rsidRPr="000D1B79">
              <w:rPr>
                <w:rFonts w:cs="Arial"/>
                <w:color w:val="000000"/>
                <w:sz w:val="18"/>
                <w:szCs w:val="18"/>
              </w:rPr>
              <w:t xml:space="preserve">.2.Bahçesi bulunan ve müstakil binalarda; okulöncesi eğitim, ilkokul ve ortaokul ya da ortaokul ve </w:t>
            </w:r>
            <w:r w:rsidRPr="000D1B79">
              <w:rPr>
                <w:rFonts w:cs="Arial"/>
                <w:color w:val="0000FF"/>
                <w:sz w:val="18"/>
                <w:szCs w:val="18"/>
              </w:rPr>
              <w:t xml:space="preserve">(05.08.2016 tarih ve 29792 sayılı Resmi Gazete'de yayımlanan Yönetmeliğin 2 </w:t>
            </w:r>
            <w:proofErr w:type="spellStart"/>
            <w:r w:rsidRPr="000D1B79">
              <w:rPr>
                <w:rFonts w:cs="Arial"/>
                <w:color w:val="0000FF"/>
                <w:sz w:val="18"/>
                <w:szCs w:val="18"/>
              </w:rPr>
              <w:t>nci</w:t>
            </w:r>
            <w:proofErr w:type="spellEnd"/>
            <w:r w:rsidRPr="000D1B79">
              <w:rPr>
                <w:rFonts w:cs="Arial"/>
                <w:color w:val="0000FF"/>
                <w:sz w:val="18"/>
                <w:szCs w:val="18"/>
              </w:rPr>
              <w:t xml:space="preserve"> maddesiyle eklenen ibare.)</w:t>
            </w:r>
            <w:r w:rsidRPr="000D1B79">
              <w:rPr>
                <w:rFonts w:cs="Arial"/>
                <w:color w:val="000000"/>
                <w:sz w:val="18"/>
                <w:szCs w:val="18"/>
              </w:rPr>
              <w:t xml:space="preserve"> </w:t>
            </w:r>
            <w:r w:rsidRPr="000D1B79">
              <w:rPr>
                <w:rFonts w:cs="Arial"/>
                <w:b/>
                <w:color w:val="FF0000"/>
                <w:sz w:val="18"/>
                <w:szCs w:val="18"/>
                <w:u w:val="single"/>
              </w:rPr>
              <w:t>en fazla iki</w:t>
            </w:r>
            <w:r w:rsidRPr="000D1B79">
              <w:rPr>
                <w:rFonts w:cs="Arial"/>
                <w:b/>
                <w:color w:val="FF0000"/>
                <w:sz w:val="18"/>
                <w:szCs w:val="18"/>
              </w:rPr>
              <w:t xml:space="preserve"> </w:t>
            </w:r>
            <w:r w:rsidRPr="000D1B79">
              <w:rPr>
                <w:rFonts w:cs="Arial"/>
                <w:color w:val="000000"/>
                <w:sz w:val="18"/>
                <w:szCs w:val="18"/>
              </w:rPr>
              <w:t>ortaöğretim okulu veyahut birden fazla ortaöğretim okulu birlikte,</w:t>
            </w:r>
          </w:p>
        </w:tc>
        <w:tc>
          <w:tcPr>
            <w:tcW w:w="958" w:type="dxa"/>
          </w:tcPr>
          <w:p w:rsidR="00074A04" w:rsidRPr="000D1B79" w:rsidRDefault="00074A04" w:rsidP="00917CCC">
            <w:pPr>
              <w:rPr>
                <w:sz w:val="18"/>
                <w:szCs w:val="18"/>
              </w:rPr>
            </w:pPr>
            <w:r w:rsidRPr="000D1B79">
              <w:rPr>
                <w:sz w:val="18"/>
                <w:szCs w:val="18"/>
              </w:rPr>
              <w:t xml:space="preserve">İbare ekleme </w:t>
            </w:r>
          </w:p>
        </w:tc>
      </w:tr>
      <w:tr w:rsidR="00074A04" w:rsidRPr="000D1B79" w:rsidTr="000A1CAD">
        <w:tc>
          <w:tcPr>
            <w:tcW w:w="746" w:type="dxa"/>
          </w:tcPr>
          <w:p w:rsidR="00074A04" w:rsidRPr="000D1B79" w:rsidRDefault="00074A04" w:rsidP="008959A1">
            <w:pPr>
              <w:jc w:val="center"/>
              <w:rPr>
                <w:sz w:val="18"/>
                <w:szCs w:val="18"/>
              </w:rPr>
            </w:pPr>
            <w:r w:rsidRPr="000D1B79">
              <w:rPr>
                <w:sz w:val="18"/>
                <w:szCs w:val="18"/>
              </w:rPr>
              <w:t>11</w:t>
            </w:r>
          </w:p>
        </w:tc>
        <w:tc>
          <w:tcPr>
            <w:tcW w:w="1347" w:type="dxa"/>
          </w:tcPr>
          <w:p w:rsidR="00074A04" w:rsidRPr="000D1B79" w:rsidRDefault="00A577CB" w:rsidP="005C5E8D">
            <w:pPr>
              <w:rPr>
                <w:rFonts w:cs="Arial"/>
                <w:color w:val="000000"/>
                <w:sz w:val="18"/>
                <w:szCs w:val="18"/>
              </w:rPr>
            </w:pPr>
            <w:r w:rsidRPr="000D1B79">
              <w:rPr>
                <w:rFonts w:cs="Arial"/>
                <w:color w:val="000000"/>
                <w:sz w:val="18"/>
                <w:szCs w:val="18"/>
              </w:rPr>
              <w:t>Kurum binaları</w:t>
            </w:r>
          </w:p>
        </w:tc>
        <w:tc>
          <w:tcPr>
            <w:tcW w:w="2977" w:type="dxa"/>
          </w:tcPr>
          <w:p w:rsidR="00074A04" w:rsidRPr="000D1B79" w:rsidRDefault="00074A04" w:rsidP="00CB4BD0">
            <w:pPr>
              <w:rPr>
                <w:rFonts w:cs="Arial"/>
                <w:color w:val="000000"/>
                <w:sz w:val="18"/>
                <w:szCs w:val="18"/>
              </w:rPr>
            </w:pPr>
            <w:r w:rsidRPr="000D1B79">
              <w:rPr>
                <w:rFonts w:cs="Arial"/>
                <w:color w:val="000000"/>
                <w:sz w:val="18"/>
                <w:szCs w:val="18"/>
              </w:rPr>
              <w:t xml:space="preserve">ç. Özel eğitim ve </w:t>
            </w:r>
            <w:proofErr w:type="gramStart"/>
            <w:r w:rsidRPr="000D1B79">
              <w:rPr>
                <w:rFonts w:cs="Arial"/>
                <w:color w:val="000000"/>
                <w:sz w:val="18"/>
                <w:szCs w:val="18"/>
              </w:rPr>
              <w:t>rehabilitasyon</w:t>
            </w:r>
            <w:proofErr w:type="gramEnd"/>
            <w:r w:rsidRPr="000D1B79">
              <w:rPr>
                <w:rFonts w:cs="Arial"/>
                <w:color w:val="000000"/>
                <w:sz w:val="18"/>
                <w:szCs w:val="18"/>
              </w:rPr>
              <w:t xml:space="preserve"> merkezlerinin, bahçesi bulunan ve müstakil binalarda; özel öğretim kurslarının, bağımsız girişi bulunan ve bütün birimleri aynı binanın birbirine bitişik daire veya bitişik alt ve üst katlarında yahut aynı bahçe içerisinde tamamı kuruma ait binalarda; diğer kurumların ise bütün birimlerinin aynı binanın birbirine bitişik daire veya bitişik alt ve üst katlarında ya da bitişik binaların </w:t>
            </w:r>
            <w:r w:rsidRPr="000D1B79">
              <w:rPr>
                <w:rFonts w:cs="Arial"/>
                <w:color w:val="000000"/>
                <w:sz w:val="18"/>
                <w:szCs w:val="18"/>
              </w:rPr>
              <w:lastRenderedPageBreak/>
              <w:t>birbirine bağlantılı aynı katlarında yahut aynı bahçe içerisinde tamamı kuruma ait binalarda olması gerekir.</w:t>
            </w:r>
          </w:p>
        </w:tc>
        <w:tc>
          <w:tcPr>
            <w:tcW w:w="3260" w:type="dxa"/>
          </w:tcPr>
          <w:p w:rsidR="00074A04" w:rsidRPr="000D1B79" w:rsidRDefault="00074A04" w:rsidP="00CB4BD0">
            <w:pPr>
              <w:rPr>
                <w:rFonts w:cs="Arial"/>
                <w:color w:val="000000"/>
                <w:sz w:val="18"/>
                <w:szCs w:val="18"/>
              </w:rPr>
            </w:pPr>
            <w:r w:rsidRPr="000D1B79">
              <w:rPr>
                <w:rFonts w:cs="Arial"/>
                <w:color w:val="000000"/>
                <w:sz w:val="18"/>
                <w:szCs w:val="18"/>
              </w:rPr>
              <w:lastRenderedPageBreak/>
              <w:t xml:space="preserve">ç. Özel eğitim ve </w:t>
            </w:r>
            <w:proofErr w:type="gramStart"/>
            <w:r w:rsidRPr="000D1B79">
              <w:rPr>
                <w:rFonts w:cs="Arial"/>
                <w:color w:val="000000"/>
                <w:sz w:val="18"/>
                <w:szCs w:val="18"/>
              </w:rPr>
              <w:t>rehabilitasyon</w:t>
            </w:r>
            <w:proofErr w:type="gramEnd"/>
            <w:r w:rsidRPr="000D1B79">
              <w:rPr>
                <w:rFonts w:cs="Arial"/>
                <w:color w:val="000000"/>
                <w:sz w:val="18"/>
                <w:szCs w:val="18"/>
              </w:rPr>
              <w:t xml:space="preserve"> merkezlerinin, bahçesi bulunan ve müstakil binalarda; özel öğretim kurslarının, </w:t>
            </w:r>
            <w:r w:rsidRPr="000D1B79">
              <w:rPr>
                <w:rFonts w:cs="Arial"/>
                <w:color w:val="0000FF"/>
                <w:sz w:val="18"/>
                <w:szCs w:val="18"/>
              </w:rPr>
              <w:t xml:space="preserve">(05.08.2016 tarih ve 29792 sayılı Resmi Gazete'de yayımlanan Yönetmeliğin 2 </w:t>
            </w:r>
            <w:proofErr w:type="spellStart"/>
            <w:r w:rsidRPr="000D1B79">
              <w:rPr>
                <w:rFonts w:cs="Arial"/>
                <w:color w:val="0000FF"/>
                <w:sz w:val="18"/>
                <w:szCs w:val="18"/>
              </w:rPr>
              <w:t>nci</w:t>
            </w:r>
            <w:proofErr w:type="spellEnd"/>
            <w:r w:rsidRPr="000D1B79">
              <w:rPr>
                <w:rFonts w:cs="Arial"/>
                <w:color w:val="0000FF"/>
                <w:sz w:val="18"/>
                <w:szCs w:val="18"/>
              </w:rPr>
              <w:t xml:space="preserve"> maddesi eklenen ibare.)</w:t>
            </w:r>
            <w:r w:rsidRPr="000D1B79">
              <w:rPr>
                <w:rFonts w:cs="Arial"/>
                <w:color w:val="000000"/>
                <w:sz w:val="18"/>
                <w:szCs w:val="18"/>
              </w:rPr>
              <w:t xml:space="preserve"> </w:t>
            </w:r>
            <w:r w:rsidRPr="000D1B79">
              <w:rPr>
                <w:rFonts w:cs="Arial"/>
                <w:b/>
                <w:color w:val="FF0000"/>
                <w:sz w:val="18"/>
                <w:szCs w:val="18"/>
                <w:u w:val="single"/>
              </w:rPr>
              <w:t>öğrenci etüt eğitim merkezlerinin</w:t>
            </w:r>
            <w:r w:rsidRPr="000D1B79">
              <w:rPr>
                <w:rFonts w:cs="Arial"/>
                <w:color w:val="000000"/>
                <w:sz w:val="18"/>
                <w:szCs w:val="18"/>
              </w:rPr>
              <w:t xml:space="preserve"> </w:t>
            </w:r>
            <w:r w:rsidRPr="000D1B79">
              <w:rPr>
                <w:rFonts w:cs="Arial"/>
                <w:color w:val="0000FF"/>
                <w:sz w:val="18"/>
                <w:szCs w:val="18"/>
              </w:rPr>
              <w:t>(03.07.2016 tarih ve 29761 sayılı Resmi Gazete'de yayımlanan Yönetmeliğin 4 üncü maddesiyle eklenen ibare.)</w:t>
            </w:r>
            <w:r w:rsidRPr="000D1B79">
              <w:rPr>
                <w:rFonts w:cs="Arial"/>
                <w:color w:val="000000"/>
                <w:sz w:val="18"/>
                <w:szCs w:val="18"/>
              </w:rPr>
              <w:t xml:space="preserve"> </w:t>
            </w:r>
            <w:r w:rsidRPr="000D1B79">
              <w:rPr>
                <w:rFonts w:cs="Arial"/>
                <w:b/>
                <w:color w:val="FF0000"/>
                <w:sz w:val="18"/>
                <w:szCs w:val="18"/>
                <w:u w:val="single"/>
              </w:rPr>
              <w:t>ve özel motorlu taşıt sürücüleri kurslarının</w:t>
            </w:r>
            <w:r w:rsidRPr="000D1B79">
              <w:rPr>
                <w:rFonts w:cs="Arial"/>
                <w:color w:val="000000"/>
                <w:sz w:val="18"/>
                <w:szCs w:val="18"/>
              </w:rPr>
              <w:t xml:space="preserve">, bağımsız girişi bulunan ve bütün birimleri </w:t>
            </w:r>
            <w:r w:rsidRPr="000D1B79">
              <w:rPr>
                <w:rFonts w:cs="Arial"/>
                <w:color w:val="000000"/>
                <w:sz w:val="18"/>
                <w:szCs w:val="18"/>
              </w:rPr>
              <w:lastRenderedPageBreak/>
              <w:t>aynı binanın birbirine bitişik daire veya bitişik alt ve üst katlarında yahut aynı bahçe içerisinde tamamı kuruma ait binalarda; diğer kurumların ise bütün birimlerinin aynı binanın birbirine bitişik daire veya bitişik alt ve üst katlarında ya da bitişik binaların birbirine bağlantılı aynı katlarında yahut aynı bahçe içerisinde tamamı kuruma ait binalarda olması gerekir.</w:t>
            </w:r>
          </w:p>
        </w:tc>
        <w:tc>
          <w:tcPr>
            <w:tcW w:w="958" w:type="dxa"/>
          </w:tcPr>
          <w:p w:rsidR="00074A04" w:rsidRPr="000D1B79" w:rsidRDefault="00074A04">
            <w:pPr>
              <w:rPr>
                <w:sz w:val="18"/>
                <w:szCs w:val="18"/>
              </w:rPr>
            </w:pPr>
            <w:r w:rsidRPr="000D1B79">
              <w:rPr>
                <w:sz w:val="18"/>
                <w:szCs w:val="18"/>
              </w:rPr>
              <w:lastRenderedPageBreak/>
              <w:t>İbare ekleme</w:t>
            </w:r>
          </w:p>
        </w:tc>
      </w:tr>
      <w:tr w:rsidR="00074A04" w:rsidRPr="000D1B79" w:rsidTr="000A1CAD">
        <w:tc>
          <w:tcPr>
            <w:tcW w:w="746" w:type="dxa"/>
          </w:tcPr>
          <w:p w:rsidR="00074A04" w:rsidRPr="000D1B79" w:rsidRDefault="00074A04" w:rsidP="008959A1">
            <w:pPr>
              <w:jc w:val="center"/>
              <w:rPr>
                <w:sz w:val="18"/>
                <w:szCs w:val="18"/>
              </w:rPr>
            </w:pPr>
            <w:r w:rsidRPr="000D1B79">
              <w:rPr>
                <w:sz w:val="18"/>
                <w:szCs w:val="18"/>
              </w:rPr>
              <w:lastRenderedPageBreak/>
              <w:t>12</w:t>
            </w:r>
          </w:p>
        </w:tc>
        <w:tc>
          <w:tcPr>
            <w:tcW w:w="1347" w:type="dxa"/>
          </w:tcPr>
          <w:p w:rsidR="00074A04" w:rsidRPr="000D1B79" w:rsidRDefault="00A577CB" w:rsidP="00351339">
            <w:pPr>
              <w:rPr>
                <w:rFonts w:cs="Arial"/>
                <w:color w:val="000000"/>
                <w:sz w:val="18"/>
                <w:szCs w:val="18"/>
              </w:rPr>
            </w:pPr>
            <w:r w:rsidRPr="000D1B79">
              <w:rPr>
                <w:rFonts w:cs="Arial"/>
                <w:sz w:val="18"/>
                <w:szCs w:val="18"/>
              </w:rPr>
              <w:t>Bir arada bulunabilecek kurumlar</w:t>
            </w:r>
          </w:p>
        </w:tc>
        <w:tc>
          <w:tcPr>
            <w:tcW w:w="2977" w:type="dxa"/>
          </w:tcPr>
          <w:p w:rsidR="00074A04" w:rsidRPr="000D1B79" w:rsidRDefault="00074A04" w:rsidP="00351339">
            <w:pPr>
              <w:rPr>
                <w:rFonts w:cs="Arial"/>
                <w:color w:val="000000"/>
                <w:sz w:val="18"/>
                <w:szCs w:val="18"/>
              </w:rPr>
            </w:pPr>
            <w:r w:rsidRPr="000D1B79">
              <w:rPr>
                <w:rFonts w:cs="Arial"/>
                <w:color w:val="000000"/>
                <w:sz w:val="18"/>
                <w:szCs w:val="18"/>
              </w:rPr>
              <w:t xml:space="preserve">(2) Aynı kurucuya ait kurumlardan sadece okulların belirli bölümleri birlikte kullanılabilir. Aynı kurucu tarafından farklı seviyelerde okulların aynı binada açılmak istenmesi durumunda; giriş-çıkış, merdiven, oyun bahçesi, tuvalet ve lavabolar her okul için ayrı düzenlenir. Ancak, ilkokul ve ortaokul veya ortaokulla ortaöğretim okulunun aynı binada açılmak istenmesi durumunda; tuvalet ve lavabolar her okul için ayrı </w:t>
            </w:r>
            <w:proofErr w:type="spellStart"/>
            <w:r w:rsidRPr="000D1B79">
              <w:rPr>
                <w:rFonts w:cs="Arial"/>
                <w:color w:val="000000"/>
                <w:sz w:val="18"/>
                <w:szCs w:val="18"/>
              </w:rPr>
              <w:t>ayrı</w:t>
            </w:r>
            <w:proofErr w:type="spellEnd"/>
            <w:r w:rsidRPr="000D1B79">
              <w:rPr>
                <w:rFonts w:cs="Arial"/>
                <w:color w:val="000000"/>
                <w:sz w:val="18"/>
                <w:szCs w:val="18"/>
              </w:rPr>
              <w:t xml:space="preserve"> düzenlenir. Milletlerarası okullar diğer okullarla aynı binada bulunamaz. Aynı binada aynı kurucu tarafından başka bir okul açılabilmesi için kurucu veya kurucu temsilcisi bu Yönetmeliğin 5 inci maddesinin ikinci fıkrasının (a), (d), (e), (g), (ğ), (h) ve (i) bentlerinde belirtilen belgelerle müracaat eder. Bu Yönetmeliğin 6 </w:t>
            </w:r>
            <w:proofErr w:type="spellStart"/>
            <w:r w:rsidRPr="000D1B79">
              <w:rPr>
                <w:rFonts w:cs="Arial"/>
                <w:color w:val="000000"/>
                <w:sz w:val="18"/>
                <w:szCs w:val="18"/>
              </w:rPr>
              <w:t>ncı</w:t>
            </w:r>
            <w:proofErr w:type="spellEnd"/>
            <w:r w:rsidRPr="000D1B79">
              <w:rPr>
                <w:rFonts w:cs="Arial"/>
                <w:color w:val="000000"/>
                <w:sz w:val="18"/>
                <w:szCs w:val="18"/>
              </w:rPr>
              <w:t xml:space="preserve"> maddesine göre valilikçe gerekli inceleme yapılarak açılması uygun görülen okullara ilişkin başvurular, ekleriyle birlikte kurum açma izni ile iş yeri açma ve çalışma ruhsatı verilmek üzere Bakanlığa gönderilir. Bakanlıkça açılması uygun görülen okullara, içinde yine Bakanlıkça kurum açma izni ile iş yeri açma ve çalışma ruhsatı verilir. Bu süre, valilik teklifinin Genel Müdürlük evrakına giriş kayıt tarihinden itibaren hesaplanır.</w:t>
            </w:r>
          </w:p>
        </w:tc>
        <w:tc>
          <w:tcPr>
            <w:tcW w:w="3260" w:type="dxa"/>
          </w:tcPr>
          <w:p w:rsidR="00074A04" w:rsidRPr="000D1B79" w:rsidRDefault="00074A04" w:rsidP="00351339">
            <w:pPr>
              <w:rPr>
                <w:rFonts w:cs="Arial"/>
                <w:color w:val="000000"/>
                <w:sz w:val="18"/>
                <w:szCs w:val="18"/>
              </w:rPr>
            </w:pPr>
            <w:r w:rsidRPr="000D1B79">
              <w:rPr>
                <w:rFonts w:cs="Arial"/>
                <w:color w:val="000000"/>
                <w:sz w:val="18"/>
                <w:szCs w:val="18"/>
              </w:rPr>
              <w:t xml:space="preserve">2) </w:t>
            </w:r>
            <w:r w:rsidRPr="000D1B79">
              <w:rPr>
                <w:rFonts w:cs="Arial"/>
                <w:color w:val="0000FF"/>
                <w:sz w:val="18"/>
                <w:szCs w:val="18"/>
              </w:rPr>
              <w:t>(05.08.2016 tarih ve 29792 sayılı Resmi Gazete'de yayımlanan Yönetmeliğin 3 üncü maddesiyle değişen şekli.)</w:t>
            </w:r>
            <w:r w:rsidRPr="000D1B79">
              <w:rPr>
                <w:rFonts w:cs="Arial"/>
                <w:color w:val="000000"/>
                <w:sz w:val="18"/>
                <w:szCs w:val="18"/>
              </w:rPr>
              <w:t xml:space="preserve"> Aynı kurucuya ait kurumlardan sadece okulların belirli bölümleri birlikte kullanılabilir. Aynı kurucu tarafından farklı seviyelerde okulların aynı binada açılmak istenmesi durumunda; giriş-çıkış, merdiven, oyun bahçesi, öğrenci tuvalet ve lavaboları her okul için ayrı düzenlenir. Ancak okul öncesi, ilkokul ve ortaokul veya ortaokulla ortaöğretim okullarının aynı binada açılmak istenmesi durumunda; öğrenciler için tuvalet ve lavabolar her okul için ayrı </w:t>
            </w:r>
            <w:proofErr w:type="spellStart"/>
            <w:r w:rsidRPr="000D1B79">
              <w:rPr>
                <w:rFonts w:cs="Arial"/>
                <w:color w:val="000000"/>
                <w:sz w:val="18"/>
                <w:szCs w:val="18"/>
              </w:rPr>
              <w:t>ayrı</w:t>
            </w:r>
            <w:proofErr w:type="spellEnd"/>
            <w:r w:rsidRPr="000D1B79">
              <w:rPr>
                <w:rFonts w:cs="Arial"/>
                <w:color w:val="000000"/>
                <w:sz w:val="18"/>
                <w:szCs w:val="18"/>
              </w:rPr>
              <w:t xml:space="preserve"> düzenlenir. Milletlerarası okullar diğer okullarla aynı binada bulunamaz. Aynı binada aynı kurucu tarafından başka bir okul açılabilmesi için kurucu veya kurucu temsilcisi, 5 inci maddenin ikinci fıkrasının (a), (d), (e), (g), (ğ) ve (i) bentlerinde belirtilen belgelerle müracaat eder. 6 </w:t>
            </w:r>
            <w:proofErr w:type="spellStart"/>
            <w:r w:rsidRPr="000D1B79">
              <w:rPr>
                <w:rFonts w:cs="Arial"/>
                <w:color w:val="000000"/>
                <w:sz w:val="18"/>
                <w:szCs w:val="18"/>
              </w:rPr>
              <w:t>ncı</w:t>
            </w:r>
            <w:proofErr w:type="spellEnd"/>
            <w:r w:rsidRPr="000D1B79">
              <w:rPr>
                <w:rFonts w:cs="Arial"/>
                <w:color w:val="000000"/>
                <w:sz w:val="18"/>
                <w:szCs w:val="18"/>
              </w:rPr>
              <w:t xml:space="preserve"> maddeye göre valilikçe gerekli inceleme yapılarak açılması uygun görülen okullara ilişkin başvurular, ekleriyle birlikte kurum açma izni ile iş yeri açma ve çalışma ruhsatı verilmek üzere Bakanlığa gönderilir. Bakanlıkça açılması uygun görülen okullara, on beş iş günü içinde Bakanlıkça kurum açma izni ile iş yeri açma ve çalışma ruhsatı verilir. Bu süre, valilik teklifinin Genel Müdürlük evrakına giriş kayıt tarihinden itibaren hesaplanır.</w:t>
            </w:r>
          </w:p>
        </w:tc>
        <w:tc>
          <w:tcPr>
            <w:tcW w:w="958" w:type="dxa"/>
          </w:tcPr>
          <w:p w:rsidR="00074A04" w:rsidRPr="000D1B79" w:rsidRDefault="00074A04">
            <w:pPr>
              <w:rPr>
                <w:sz w:val="18"/>
                <w:szCs w:val="18"/>
              </w:rPr>
            </w:pPr>
            <w:r w:rsidRPr="000D1B79">
              <w:rPr>
                <w:sz w:val="18"/>
                <w:szCs w:val="18"/>
              </w:rPr>
              <w:t>Değişiklik ve ibare ekleme</w:t>
            </w:r>
          </w:p>
        </w:tc>
      </w:tr>
      <w:tr w:rsidR="00074A04" w:rsidRPr="000D1B79" w:rsidTr="000A1CAD">
        <w:tc>
          <w:tcPr>
            <w:tcW w:w="746" w:type="dxa"/>
          </w:tcPr>
          <w:p w:rsidR="00074A04" w:rsidRPr="000D1B79" w:rsidRDefault="00074A04" w:rsidP="008959A1">
            <w:pPr>
              <w:jc w:val="center"/>
              <w:rPr>
                <w:sz w:val="18"/>
                <w:szCs w:val="18"/>
              </w:rPr>
            </w:pPr>
            <w:r w:rsidRPr="000D1B79">
              <w:rPr>
                <w:sz w:val="18"/>
                <w:szCs w:val="18"/>
              </w:rPr>
              <w:t>12</w:t>
            </w:r>
          </w:p>
        </w:tc>
        <w:tc>
          <w:tcPr>
            <w:tcW w:w="1347" w:type="dxa"/>
          </w:tcPr>
          <w:p w:rsidR="00074A04" w:rsidRPr="000D1B79" w:rsidRDefault="00A577CB" w:rsidP="00351339">
            <w:pPr>
              <w:rPr>
                <w:rFonts w:cs="Arial"/>
                <w:color w:val="000000"/>
                <w:sz w:val="18"/>
                <w:szCs w:val="18"/>
              </w:rPr>
            </w:pPr>
            <w:r w:rsidRPr="000D1B79">
              <w:rPr>
                <w:rFonts w:cs="Arial"/>
                <w:sz w:val="18"/>
                <w:szCs w:val="18"/>
              </w:rPr>
              <w:t>Bir arada bulunabilecek kurumlar</w:t>
            </w:r>
          </w:p>
        </w:tc>
        <w:tc>
          <w:tcPr>
            <w:tcW w:w="2977" w:type="dxa"/>
          </w:tcPr>
          <w:p w:rsidR="00074A04" w:rsidRPr="000D1B79" w:rsidRDefault="00074A04" w:rsidP="00351339">
            <w:pPr>
              <w:rPr>
                <w:rFonts w:cs="Arial"/>
                <w:color w:val="000000"/>
                <w:sz w:val="18"/>
                <w:szCs w:val="18"/>
              </w:rPr>
            </w:pPr>
            <w:r w:rsidRPr="000D1B79">
              <w:rPr>
                <w:rFonts w:cs="Arial"/>
                <w:color w:val="000000"/>
                <w:sz w:val="18"/>
                <w:szCs w:val="18"/>
              </w:rPr>
              <w:t>(3) Okullar dışındaki diğer kurumların belirli bölümleri birlikte kullanılarak aynı binada başka bir kurum açılamaz. Çeşitli kurslar kapsamında açılan özel öğretim kurslarına devam eden lise ve dengi okul öğrencileri ile mezunlarının eğitim aldıkları bilim derslikleri ayrı katlarda oluşturulur.</w:t>
            </w:r>
          </w:p>
        </w:tc>
        <w:tc>
          <w:tcPr>
            <w:tcW w:w="3260" w:type="dxa"/>
          </w:tcPr>
          <w:p w:rsidR="00074A04" w:rsidRDefault="00074A04" w:rsidP="00351339">
            <w:pPr>
              <w:rPr>
                <w:rFonts w:cs="Arial"/>
                <w:color w:val="000000"/>
                <w:sz w:val="18"/>
                <w:szCs w:val="18"/>
                <w:u w:val="single"/>
              </w:rPr>
            </w:pPr>
            <w:r w:rsidRPr="000D1B79">
              <w:rPr>
                <w:rFonts w:cs="Arial"/>
                <w:color w:val="000000"/>
                <w:sz w:val="18"/>
                <w:szCs w:val="18"/>
              </w:rPr>
              <w:t>(3) Okullar dışındaki diğer kurumların belirli bölümleri birlikte kullanılarak aynı binada başka bir kurum açılamaz. Çeşitli kurslar kapsamında açılan özel öğretim kurslarına devam eden lise ve dengi okul öğrencileri ile mezunlarının eğitim aldıkları bilim derslikleri ayrı katlarda</w:t>
            </w:r>
            <w:r w:rsidRPr="000D1B79">
              <w:rPr>
                <w:rFonts w:cs="Arial"/>
                <w:color w:val="000000"/>
                <w:sz w:val="18"/>
                <w:szCs w:val="18"/>
                <w:u w:val="single"/>
              </w:rPr>
              <w:t xml:space="preserve"> </w:t>
            </w:r>
            <w:r w:rsidRPr="000D1B79">
              <w:rPr>
                <w:rFonts w:cs="Arial"/>
                <w:color w:val="0000FF"/>
                <w:sz w:val="18"/>
                <w:szCs w:val="18"/>
                <w:u w:val="single"/>
              </w:rPr>
              <w:t>(05.08.2016 tarih ve 29792 sayılı Resmi Gazete'de yayımlanan Yönetmeliğin 3 üncü maddesiyle eklenen ibare.)</w:t>
            </w:r>
            <w:r w:rsidRPr="000D1B79">
              <w:rPr>
                <w:rFonts w:cs="Arial"/>
                <w:color w:val="000000"/>
                <w:sz w:val="18"/>
                <w:szCs w:val="18"/>
                <w:u w:val="single"/>
              </w:rPr>
              <w:t xml:space="preserve"> </w:t>
            </w:r>
            <w:r w:rsidRPr="000D1B79">
              <w:rPr>
                <w:rFonts w:cs="Arial"/>
                <w:b/>
                <w:bCs/>
                <w:color w:val="FF0000"/>
                <w:sz w:val="18"/>
                <w:szCs w:val="18"/>
                <w:u w:val="single"/>
              </w:rPr>
              <w:t>veya aynı bina içinde farklı bloklarda</w:t>
            </w:r>
            <w:r w:rsidRPr="000D1B79">
              <w:rPr>
                <w:rFonts w:cs="Arial"/>
                <w:color w:val="000000"/>
                <w:sz w:val="18"/>
                <w:szCs w:val="18"/>
                <w:u w:val="single"/>
              </w:rPr>
              <w:t xml:space="preserve"> oluşturulur.</w:t>
            </w:r>
          </w:p>
          <w:p w:rsidR="00176785" w:rsidRDefault="00176785" w:rsidP="00351339">
            <w:pPr>
              <w:rPr>
                <w:rFonts w:cs="Arial"/>
                <w:color w:val="000000"/>
                <w:sz w:val="18"/>
                <w:szCs w:val="18"/>
                <w:u w:val="single"/>
              </w:rPr>
            </w:pPr>
          </w:p>
          <w:p w:rsidR="00176785" w:rsidRDefault="00176785" w:rsidP="00351339">
            <w:pPr>
              <w:rPr>
                <w:rFonts w:cs="Arial"/>
                <w:color w:val="000000"/>
                <w:sz w:val="18"/>
                <w:szCs w:val="18"/>
                <w:u w:val="single"/>
              </w:rPr>
            </w:pPr>
          </w:p>
          <w:p w:rsidR="00176785" w:rsidRDefault="00176785" w:rsidP="00351339">
            <w:pPr>
              <w:rPr>
                <w:rFonts w:cs="Arial"/>
                <w:color w:val="000000"/>
                <w:sz w:val="18"/>
                <w:szCs w:val="18"/>
                <w:u w:val="single"/>
              </w:rPr>
            </w:pPr>
          </w:p>
          <w:p w:rsidR="00176785" w:rsidRDefault="00176785" w:rsidP="00351339">
            <w:pPr>
              <w:rPr>
                <w:rFonts w:cs="Arial"/>
                <w:color w:val="000000"/>
                <w:sz w:val="18"/>
                <w:szCs w:val="18"/>
                <w:u w:val="single"/>
              </w:rPr>
            </w:pPr>
          </w:p>
          <w:p w:rsidR="00176785" w:rsidRDefault="00176785" w:rsidP="00351339">
            <w:pPr>
              <w:rPr>
                <w:rFonts w:cs="Arial"/>
                <w:color w:val="000000"/>
                <w:sz w:val="18"/>
                <w:szCs w:val="18"/>
                <w:u w:val="single"/>
              </w:rPr>
            </w:pPr>
          </w:p>
          <w:p w:rsidR="00176785" w:rsidRDefault="00176785" w:rsidP="00351339">
            <w:pPr>
              <w:rPr>
                <w:rFonts w:cs="Arial"/>
                <w:color w:val="000000"/>
                <w:sz w:val="18"/>
                <w:szCs w:val="18"/>
                <w:u w:val="single"/>
              </w:rPr>
            </w:pPr>
          </w:p>
          <w:p w:rsidR="00176785" w:rsidRPr="000D1B79" w:rsidRDefault="00176785" w:rsidP="00351339">
            <w:pPr>
              <w:rPr>
                <w:rFonts w:cs="Arial"/>
                <w:color w:val="000000"/>
                <w:sz w:val="18"/>
                <w:szCs w:val="18"/>
              </w:rPr>
            </w:pPr>
          </w:p>
        </w:tc>
        <w:tc>
          <w:tcPr>
            <w:tcW w:w="958" w:type="dxa"/>
          </w:tcPr>
          <w:p w:rsidR="00074A04" w:rsidRPr="000D1B79" w:rsidRDefault="00074A04">
            <w:pPr>
              <w:rPr>
                <w:sz w:val="18"/>
                <w:szCs w:val="18"/>
              </w:rPr>
            </w:pPr>
            <w:r w:rsidRPr="000D1B79">
              <w:rPr>
                <w:sz w:val="18"/>
                <w:szCs w:val="18"/>
              </w:rPr>
              <w:t>İbare ekleme</w:t>
            </w:r>
          </w:p>
        </w:tc>
      </w:tr>
      <w:tr w:rsidR="00074A04" w:rsidRPr="000D1B79" w:rsidTr="000A1CAD">
        <w:tc>
          <w:tcPr>
            <w:tcW w:w="746" w:type="dxa"/>
          </w:tcPr>
          <w:p w:rsidR="00074A04" w:rsidRPr="000D1B79" w:rsidRDefault="00074A04" w:rsidP="008959A1">
            <w:pPr>
              <w:jc w:val="center"/>
              <w:rPr>
                <w:sz w:val="18"/>
                <w:szCs w:val="18"/>
              </w:rPr>
            </w:pPr>
            <w:r w:rsidRPr="000D1B79">
              <w:rPr>
                <w:sz w:val="18"/>
                <w:szCs w:val="18"/>
              </w:rPr>
              <w:lastRenderedPageBreak/>
              <w:t>13</w:t>
            </w:r>
          </w:p>
        </w:tc>
        <w:tc>
          <w:tcPr>
            <w:tcW w:w="1347" w:type="dxa"/>
          </w:tcPr>
          <w:p w:rsidR="00074A04" w:rsidRPr="000D1B79" w:rsidRDefault="00A577CB" w:rsidP="009C66A4">
            <w:pPr>
              <w:rPr>
                <w:rFonts w:cs="Arial"/>
                <w:color w:val="000000"/>
                <w:sz w:val="18"/>
                <w:szCs w:val="18"/>
              </w:rPr>
            </w:pPr>
            <w:r w:rsidRPr="000D1B79">
              <w:rPr>
                <w:rFonts w:cs="Arial"/>
                <w:sz w:val="18"/>
                <w:szCs w:val="18"/>
              </w:rPr>
              <w:t>Program ilavesi yapma</w:t>
            </w:r>
          </w:p>
        </w:tc>
        <w:tc>
          <w:tcPr>
            <w:tcW w:w="2977" w:type="dxa"/>
          </w:tcPr>
          <w:p w:rsidR="00074A04" w:rsidRPr="000D1B79" w:rsidRDefault="00074A04" w:rsidP="009C66A4">
            <w:pPr>
              <w:rPr>
                <w:rFonts w:cs="Arial"/>
                <w:color w:val="000000"/>
                <w:sz w:val="18"/>
                <w:szCs w:val="18"/>
              </w:rPr>
            </w:pPr>
            <w:r w:rsidRPr="000D1B79">
              <w:rPr>
                <w:rFonts w:cs="Arial"/>
                <w:color w:val="000000"/>
                <w:sz w:val="18"/>
                <w:szCs w:val="18"/>
              </w:rPr>
              <w:t xml:space="preserve">1.c. Okullar dışındaki kurumlara ilave edilecek öğretim programının onaylandığı Talim ve Terbiye Kurulu kararının tarih ve sayısı, </w:t>
            </w:r>
            <w:r w:rsidRPr="000D1B79">
              <w:rPr>
                <w:rFonts w:cs="Arial"/>
                <w:color w:val="000000"/>
                <w:sz w:val="18"/>
                <w:szCs w:val="18"/>
                <w:u w:val="single"/>
              </w:rPr>
              <w:t xml:space="preserve">ayrıca; özel öğretim kursu açacaklar için özel öğretim kursları çerçeve programına/programlarına uygun olarak </w:t>
            </w:r>
            <w:r w:rsidRPr="000D1B79">
              <w:rPr>
                <w:rFonts w:cs="Arial"/>
                <w:b/>
                <w:bCs/>
                <w:color w:val="FF0000"/>
                <w:sz w:val="18"/>
                <w:szCs w:val="18"/>
                <w:u w:val="single"/>
              </w:rPr>
              <w:t>beş</w:t>
            </w:r>
            <w:r w:rsidRPr="000D1B79">
              <w:rPr>
                <w:rFonts w:cs="Arial"/>
                <w:color w:val="000000"/>
                <w:sz w:val="18"/>
                <w:szCs w:val="18"/>
                <w:u w:val="single"/>
              </w:rPr>
              <w:t xml:space="preserve"> bilim grubu için, kurum tarafından hazırlanmış ve Genel Müdürlükçe onaylanmış öğretim programı,</w:t>
            </w:r>
          </w:p>
        </w:tc>
        <w:tc>
          <w:tcPr>
            <w:tcW w:w="3260" w:type="dxa"/>
          </w:tcPr>
          <w:p w:rsidR="00074A04" w:rsidRPr="000D1B79" w:rsidRDefault="00074A04" w:rsidP="003C5550">
            <w:pPr>
              <w:rPr>
                <w:rFonts w:cs="Arial"/>
                <w:color w:val="000000"/>
                <w:sz w:val="18"/>
                <w:szCs w:val="18"/>
              </w:rPr>
            </w:pPr>
            <w:proofErr w:type="gramStart"/>
            <w:r w:rsidRPr="000D1B79">
              <w:rPr>
                <w:rFonts w:cs="Arial"/>
                <w:color w:val="000000"/>
                <w:sz w:val="18"/>
                <w:szCs w:val="18"/>
              </w:rPr>
              <w:t xml:space="preserve">1.c. Okullar dışındaki kurumlara ilave edilecek öğretim programının onaylandığı Talim ve Terbiye Kurulu kararının tarih ve sayısı, </w:t>
            </w:r>
            <w:r w:rsidRPr="000D1B79">
              <w:rPr>
                <w:rFonts w:cs="Arial"/>
                <w:color w:val="000000"/>
                <w:sz w:val="18"/>
                <w:szCs w:val="18"/>
                <w:u w:val="single"/>
              </w:rPr>
              <w:t xml:space="preserve">ayrıca; özel öğretim kursu açacaklar için özel öğretim kursları çerçeve programına/programlarına uygun olarak (05.08.2016 tarih ve 29792 sayılı Resmi Gazete'de yayımlanan Yönetmeliğin 1 inci maddesiyle) </w:t>
            </w:r>
            <w:r w:rsidRPr="000D1B79">
              <w:rPr>
                <w:rFonts w:cs="Arial"/>
                <w:b/>
                <w:bCs/>
                <w:color w:val="FF0000"/>
                <w:sz w:val="18"/>
                <w:szCs w:val="18"/>
                <w:u w:val="single"/>
              </w:rPr>
              <w:t xml:space="preserve">bir </w:t>
            </w:r>
            <w:r w:rsidRPr="000D1B79">
              <w:rPr>
                <w:rFonts w:cs="Arial"/>
                <w:color w:val="000000"/>
                <w:sz w:val="18"/>
                <w:szCs w:val="18"/>
                <w:u w:val="single"/>
              </w:rPr>
              <w:t>bilim grubu için, kurum tarafından hazırlanmış ve Genel Müdürlükçe onaylanmış öğretim programı,</w:t>
            </w:r>
            <w:proofErr w:type="gramEnd"/>
          </w:p>
        </w:tc>
        <w:tc>
          <w:tcPr>
            <w:tcW w:w="958" w:type="dxa"/>
          </w:tcPr>
          <w:p w:rsidR="00074A04" w:rsidRPr="000D1B79" w:rsidRDefault="00074A04">
            <w:pPr>
              <w:rPr>
                <w:sz w:val="18"/>
                <w:szCs w:val="18"/>
              </w:rPr>
            </w:pPr>
            <w:r w:rsidRPr="000D1B79">
              <w:rPr>
                <w:sz w:val="18"/>
                <w:szCs w:val="18"/>
              </w:rPr>
              <w:t>Değişiklik</w:t>
            </w:r>
          </w:p>
        </w:tc>
      </w:tr>
      <w:tr w:rsidR="00074A04" w:rsidRPr="000D1B79" w:rsidTr="000A1CAD">
        <w:tc>
          <w:tcPr>
            <w:tcW w:w="746" w:type="dxa"/>
          </w:tcPr>
          <w:p w:rsidR="00074A04" w:rsidRPr="000D1B79" w:rsidRDefault="00074A04" w:rsidP="008959A1">
            <w:pPr>
              <w:jc w:val="center"/>
              <w:rPr>
                <w:sz w:val="18"/>
                <w:szCs w:val="18"/>
              </w:rPr>
            </w:pPr>
            <w:r w:rsidRPr="000D1B79">
              <w:rPr>
                <w:sz w:val="18"/>
                <w:szCs w:val="18"/>
              </w:rPr>
              <w:t>13</w:t>
            </w:r>
          </w:p>
        </w:tc>
        <w:tc>
          <w:tcPr>
            <w:tcW w:w="1347" w:type="dxa"/>
          </w:tcPr>
          <w:p w:rsidR="00074A04" w:rsidRPr="000D1B79" w:rsidRDefault="00A577CB" w:rsidP="001068B2">
            <w:pPr>
              <w:rPr>
                <w:rFonts w:cs="Arial"/>
                <w:color w:val="000000"/>
                <w:sz w:val="18"/>
                <w:szCs w:val="18"/>
              </w:rPr>
            </w:pPr>
            <w:r w:rsidRPr="000D1B79">
              <w:rPr>
                <w:rFonts w:cs="Arial"/>
                <w:sz w:val="18"/>
                <w:szCs w:val="18"/>
              </w:rPr>
              <w:t>Program ilavesi yapma</w:t>
            </w:r>
          </w:p>
        </w:tc>
        <w:tc>
          <w:tcPr>
            <w:tcW w:w="2977" w:type="dxa"/>
          </w:tcPr>
          <w:p w:rsidR="00074A04" w:rsidRPr="000D1B79" w:rsidRDefault="00074A04" w:rsidP="001068B2">
            <w:pPr>
              <w:rPr>
                <w:rFonts w:cs="Arial"/>
                <w:color w:val="000000"/>
                <w:sz w:val="18"/>
                <w:szCs w:val="18"/>
              </w:rPr>
            </w:pPr>
            <w:r w:rsidRPr="000D1B79">
              <w:rPr>
                <w:rFonts w:cs="Arial"/>
                <w:color w:val="000000"/>
                <w:sz w:val="18"/>
                <w:szCs w:val="18"/>
              </w:rPr>
              <w:t xml:space="preserve">4.b. Program </w:t>
            </w:r>
            <w:r w:rsidRPr="000D1B79">
              <w:rPr>
                <w:rFonts w:cs="Arial"/>
                <w:b/>
                <w:color w:val="FF0000"/>
                <w:sz w:val="18"/>
                <w:szCs w:val="18"/>
              </w:rPr>
              <w:t xml:space="preserve">ilavesi ve </w:t>
            </w:r>
            <w:r w:rsidRPr="000D1B79">
              <w:rPr>
                <w:rFonts w:cs="Arial"/>
                <w:color w:val="000000"/>
                <w:sz w:val="18"/>
                <w:szCs w:val="18"/>
              </w:rPr>
              <w:t>değişiklik başvuruları her yıl Temmuz ayının ilk iş gününe kadar yapılır. Bu tarihten sonra yapılan değişiklik başvurularına ilişkin onaylar ertesi öğretim yılından itibaren geçerlidir.</w:t>
            </w:r>
          </w:p>
        </w:tc>
        <w:tc>
          <w:tcPr>
            <w:tcW w:w="3260" w:type="dxa"/>
          </w:tcPr>
          <w:p w:rsidR="00074A04" w:rsidRPr="000D1B79" w:rsidRDefault="00074A04" w:rsidP="00636670">
            <w:pPr>
              <w:rPr>
                <w:rFonts w:cs="Arial"/>
                <w:color w:val="000000"/>
                <w:sz w:val="18"/>
                <w:szCs w:val="18"/>
              </w:rPr>
            </w:pPr>
            <w:r w:rsidRPr="000D1B79">
              <w:rPr>
                <w:rFonts w:cs="Arial"/>
                <w:color w:val="000000"/>
                <w:sz w:val="18"/>
                <w:szCs w:val="18"/>
              </w:rPr>
              <w:t>4.b. Program (05.08.2016 tarih ve 29792 sayılı Resmi Gazete'de yayımlanan Yönetmeliğin 4 üncü maddesiyle)</w:t>
            </w:r>
            <w:r w:rsidRPr="000D1B79">
              <w:rPr>
                <w:rFonts w:cs="Arial"/>
                <w:color w:val="0000FF"/>
                <w:sz w:val="18"/>
                <w:szCs w:val="18"/>
              </w:rPr>
              <w:t xml:space="preserve"> </w:t>
            </w:r>
            <w:r w:rsidRPr="000D1B79">
              <w:rPr>
                <w:rFonts w:cs="Arial"/>
                <w:color w:val="000000"/>
                <w:sz w:val="18"/>
                <w:szCs w:val="18"/>
              </w:rPr>
              <w:t>değişiklik başvuruları her yıl Temmuz ayının ilk iş gününe kadar yapılır. Bu tarihten sonra yapılan değişiklik başvurularına ilişkin onaylar ertesi öğretim yılından itibaren geçerlidir.</w:t>
            </w:r>
          </w:p>
        </w:tc>
        <w:tc>
          <w:tcPr>
            <w:tcW w:w="958" w:type="dxa"/>
          </w:tcPr>
          <w:p w:rsidR="00074A04" w:rsidRPr="000D1B79" w:rsidRDefault="00074A04">
            <w:pPr>
              <w:rPr>
                <w:sz w:val="18"/>
                <w:szCs w:val="18"/>
              </w:rPr>
            </w:pPr>
            <w:r w:rsidRPr="000D1B79">
              <w:rPr>
                <w:sz w:val="18"/>
                <w:szCs w:val="18"/>
              </w:rPr>
              <w:t>İbare kaldırma</w:t>
            </w:r>
          </w:p>
        </w:tc>
      </w:tr>
      <w:tr w:rsidR="00074A04" w:rsidRPr="000D1B79" w:rsidTr="000A1CAD">
        <w:tc>
          <w:tcPr>
            <w:tcW w:w="746" w:type="dxa"/>
          </w:tcPr>
          <w:p w:rsidR="00074A04" w:rsidRPr="000D1B79" w:rsidRDefault="00074A04" w:rsidP="008959A1">
            <w:pPr>
              <w:jc w:val="center"/>
              <w:rPr>
                <w:sz w:val="18"/>
                <w:szCs w:val="18"/>
              </w:rPr>
            </w:pPr>
            <w:r w:rsidRPr="000D1B79">
              <w:rPr>
                <w:sz w:val="18"/>
                <w:szCs w:val="18"/>
              </w:rPr>
              <w:t>13</w:t>
            </w:r>
          </w:p>
        </w:tc>
        <w:tc>
          <w:tcPr>
            <w:tcW w:w="1347" w:type="dxa"/>
          </w:tcPr>
          <w:p w:rsidR="00074A04" w:rsidRPr="000D1B79" w:rsidRDefault="00A577CB" w:rsidP="004C79EC">
            <w:pPr>
              <w:rPr>
                <w:rFonts w:cs="Arial"/>
                <w:color w:val="000000"/>
                <w:sz w:val="18"/>
                <w:szCs w:val="18"/>
              </w:rPr>
            </w:pPr>
            <w:r w:rsidRPr="000D1B79">
              <w:rPr>
                <w:rFonts w:cs="Arial"/>
                <w:sz w:val="18"/>
                <w:szCs w:val="18"/>
              </w:rPr>
              <w:t>Program ilavesi yapma</w:t>
            </w:r>
          </w:p>
        </w:tc>
        <w:tc>
          <w:tcPr>
            <w:tcW w:w="2977" w:type="dxa"/>
          </w:tcPr>
          <w:p w:rsidR="00074A04" w:rsidRPr="000D1B79" w:rsidRDefault="00074A04" w:rsidP="004C79EC">
            <w:pPr>
              <w:rPr>
                <w:rFonts w:cs="Arial"/>
                <w:color w:val="000000"/>
                <w:sz w:val="18"/>
                <w:szCs w:val="18"/>
              </w:rPr>
            </w:pPr>
            <w:r w:rsidRPr="000D1B79">
              <w:rPr>
                <w:rFonts w:cs="Arial"/>
                <w:color w:val="000000"/>
                <w:sz w:val="18"/>
                <w:szCs w:val="18"/>
              </w:rPr>
              <w:t xml:space="preserve">4.d. Kurum bünyesinde kendi kategorisinde olmak üzere </w:t>
            </w:r>
            <w:r w:rsidRPr="000D1B79">
              <w:rPr>
                <w:rFonts w:cs="Arial"/>
                <w:b/>
                <w:color w:val="FF0000"/>
                <w:sz w:val="18"/>
                <w:szCs w:val="18"/>
                <w:u w:val="single"/>
              </w:rPr>
              <w:t>en fazla beş</w:t>
            </w:r>
            <w:r w:rsidRPr="000D1B79">
              <w:rPr>
                <w:rFonts w:cs="Arial"/>
                <w:color w:val="000000"/>
                <w:sz w:val="18"/>
                <w:szCs w:val="18"/>
              </w:rPr>
              <w:t xml:space="preserve"> bilim grubunun programına izin verilir.</w:t>
            </w:r>
          </w:p>
        </w:tc>
        <w:tc>
          <w:tcPr>
            <w:tcW w:w="3260" w:type="dxa"/>
          </w:tcPr>
          <w:p w:rsidR="00074A04" w:rsidRPr="000D1B79" w:rsidRDefault="00074A04" w:rsidP="00636670">
            <w:pPr>
              <w:rPr>
                <w:rFonts w:cs="Arial"/>
                <w:color w:val="000000"/>
                <w:sz w:val="18"/>
                <w:szCs w:val="18"/>
              </w:rPr>
            </w:pPr>
            <w:r w:rsidRPr="000D1B79">
              <w:rPr>
                <w:rFonts w:cs="Arial"/>
                <w:color w:val="000000"/>
                <w:sz w:val="18"/>
                <w:szCs w:val="18"/>
              </w:rPr>
              <w:t xml:space="preserve">4.d. Kurum bünyesinde kendi kategorisinde olmak üzere (05.08.2016 tarih ve 29792 sayılı Resmi Gazete'de yayımlanan Yönetmeliğin 1 inci maddesiyle) </w:t>
            </w:r>
            <w:r w:rsidRPr="000D1B79">
              <w:rPr>
                <w:rFonts w:cs="Arial"/>
                <w:b/>
                <w:color w:val="FF0000"/>
                <w:sz w:val="18"/>
                <w:szCs w:val="18"/>
                <w:u w:val="single"/>
              </w:rPr>
              <w:t>bir</w:t>
            </w:r>
            <w:r w:rsidRPr="000D1B79">
              <w:rPr>
                <w:rFonts w:cs="Arial"/>
                <w:color w:val="000000"/>
                <w:sz w:val="18"/>
                <w:szCs w:val="18"/>
              </w:rPr>
              <w:t xml:space="preserve"> bilim grubunun programına izin verilir.</w:t>
            </w:r>
          </w:p>
        </w:tc>
        <w:tc>
          <w:tcPr>
            <w:tcW w:w="958" w:type="dxa"/>
          </w:tcPr>
          <w:p w:rsidR="00074A04" w:rsidRPr="000D1B79" w:rsidRDefault="00074A04">
            <w:pPr>
              <w:rPr>
                <w:sz w:val="18"/>
                <w:szCs w:val="18"/>
              </w:rPr>
            </w:pPr>
            <w:r w:rsidRPr="000D1B79">
              <w:rPr>
                <w:sz w:val="18"/>
                <w:szCs w:val="18"/>
              </w:rPr>
              <w:t>Değişiklik</w:t>
            </w:r>
          </w:p>
        </w:tc>
      </w:tr>
      <w:tr w:rsidR="00074A04" w:rsidRPr="000D1B79" w:rsidTr="000A1CAD">
        <w:tc>
          <w:tcPr>
            <w:tcW w:w="746" w:type="dxa"/>
          </w:tcPr>
          <w:p w:rsidR="00074A04" w:rsidRPr="000D1B79" w:rsidRDefault="00074A04" w:rsidP="008959A1">
            <w:pPr>
              <w:jc w:val="center"/>
              <w:rPr>
                <w:sz w:val="18"/>
                <w:szCs w:val="18"/>
              </w:rPr>
            </w:pPr>
            <w:r w:rsidRPr="000D1B79">
              <w:rPr>
                <w:sz w:val="18"/>
                <w:szCs w:val="18"/>
              </w:rPr>
              <w:t>13</w:t>
            </w:r>
          </w:p>
        </w:tc>
        <w:tc>
          <w:tcPr>
            <w:tcW w:w="1347" w:type="dxa"/>
          </w:tcPr>
          <w:p w:rsidR="00074A04" w:rsidRPr="000D1B79" w:rsidRDefault="00A577CB" w:rsidP="000E731E">
            <w:pPr>
              <w:rPr>
                <w:rFonts w:cs="Arial"/>
                <w:color w:val="000000"/>
                <w:sz w:val="18"/>
                <w:szCs w:val="18"/>
              </w:rPr>
            </w:pPr>
            <w:r w:rsidRPr="000D1B79">
              <w:rPr>
                <w:rFonts w:cs="Arial"/>
                <w:sz w:val="18"/>
                <w:szCs w:val="18"/>
              </w:rPr>
              <w:t>Program ilavesi yapma</w:t>
            </w:r>
          </w:p>
        </w:tc>
        <w:tc>
          <w:tcPr>
            <w:tcW w:w="2977" w:type="dxa"/>
          </w:tcPr>
          <w:p w:rsidR="00074A04" w:rsidRPr="000D1B79" w:rsidRDefault="00074A04" w:rsidP="000E731E">
            <w:pPr>
              <w:rPr>
                <w:rFonts w:cs="Arial"/>
                <w:color w:val="000000"/>
                <w:sz w:val="18"/>
                <w:szCs w:val="18"/>
              </w:rPr>
            </w:pPr>
            <w:r w:rsidRPr="000D1B79">
              <w:rPr>
                <w:rFonts w:cs="Arial"/>
                <w:color w:val="000000"/>
                <w:sz w:val="18"/>
                <w:szCs w:val="18"/>
              </w:rPr>
              <w:t xml:space="preserve">5.b. Program </w:t>
            </w:r>
            <w:r w:rsidRPr="000D1B79">
              <w:rPr>
                <w:rFonts w:cs="Arial"/>
                <w:b/>
                <w:color w:val="FF0000"/>
                <w:sz w:val="18"/>
                <w:szCs w:val="18"/>
              </w:rPr>
              <w:t xml:space="preserve">ilavesi ve </w:t>
            </w:r>
            <w:r w:rsidRPr="000D1B79">
              <w:rPr>
                <w:rFonts w:cs="Arial"/>
                <w:color w:val="000000"/>
                <w:sz w:val="18"/>
                <w:szCs w:val="18"/>
              </w:rPr>
              <w:t>değişiklik başvuruları her yıl Temmuz ayının ilk iş gününe kadar yapılır. Bu tarihten sonra yapılan değişiklik başvurularına ilişkin onaylar ertesi öğretim yılından itibaren geçerlidir.</w:t>
            </w:r>
          </w:p>
        </w:tc>
        <w:tc>
          <w:tcPr>
            <w:tcW w:w="3260" w:type="dxa"/>
          </w:tcPr>
          <w:p w:rsidR="00074A04" w:rsidRPr="000D1B79" w:rsidRDefault="00074A04" w:rsidP="00636670">
            <w:pPr>
              <w:rPr>
                <w:rFonts w:cs="Arial"/>
                <w:color w:val="000000"/>
                <w:sz w:val="18"/>
                <w:szCs w:val="18"/>
              </w:rPr>
            </w:pPr>
            <w:r w:rsidRPr="000D1B79">
              <w:rPr>
                <w:rFonts w:cs="Arial"/>
                <w:color w:val="000000"/>
                <w:sz w:val="18"/>
                <w:szCs w:val="18"/>
              </w:rPr>
              <w:t>5.b. Program (05.08.2016 tarih ve 29792 sayılı Resmi Gazete'de yayımlanan Yönetmeliğin 4 üncü maddesiyle)</w:t>
            </w:r>
            <w:r w:rsidRPr="000D1B79">
              <w:rPr>
                <w:rFonts w:cs="Arial"/>
                <w:color w:val="0000FF"/>
                <w:sz w:val="18"/>
                <w:szCs w:val="18"/>
              </w:rPr>
              <w:t xml:space="preserve"> </w:t>
            </w:r>
            <w:r w:rsidRPr="000D1B79">
              <w:rPr>
                <w:rFonts w:cs="Arial"/>
                <w:color w:val="000000"/>
                <w:sz w:val="18"/>
                <w:szCs w:val="18"/>
              </w:rPr>
              <w:t>değişiklik başvuruları her yıl Temmuz ayının ilk iş gününe kadar yapılır. Bu tarihten sonra yapılan değişiklik başvurularına ilişkin onaylar ertesi öğretim yılından itibaren geçerlidir.</w:t>
            </w:r>
          </w:p>
        </w:tc>
        <w:tc>
          <w:tcPr>
            <w:tcW w:w="958" w:type="dxa"/>
          </w:tcPr>
          <w:p w:rsidR="00074A04" w:rsidRPr="000D1B79" w:rsidRDefault="00074A04">
            <w:pPr>
              <w:rPr>
                <w:sz w:val="18"/>
                <w:szCs w:val="18"/>
              </w:rPr>
            </w:pPr>
            <w:r w:rsidRPr="000D1B79">
              <w:rPr>
                <w:sz w:val="18"/>
                <w:szCs w:val="18"/>
              </w:rPr>
              <w:t>İbare kaldırma</w:t>
            </w:r>
          </w:p>
        </w:tc>
      </w:tr>
      <w:tr w:rsidR="00074A04" w:rsidRPr="000D1B79" w:rsidTr="000A1CAD">
        <w:tc>
          <w:tcPr>
            <w:tcW w:w="746" w:type="dxa"/>
          </w:tcPr>
          <w:p w:rsidR="00074A04" w:rsidRPr="000D1B79" w:rsidRDefault="00074A04" w:rsidP="008959A1">
            <w:pPr>
              <w:jc w:val="center"/>
              <w:rPr>
                <w:sz w:val="18"/>
                <w:szCs w:val="18"/>
              </w:rPr>
            </w:pPr>
            <w:r w:rsidRPr="000D1B79">
              <w:rPr>
                <w:sz w:val="18"/>
                <w:szCs w:val="18"/>
              </w:rPr>
              <w:t>13</w:t>
            </w:r>
          </w:p>
        </w:tc>
        <w:tc>
          <w:tcPr>
            <w:tcW w:w="1347" w:type="dxa"/>
          </w:tcPr>
          <w:p w:rsidR="00074A04" w:rsidRPr="000D1B79" w:rsidRDefault="00A577CB" w:rsidP="00751978">
            <w:pPr>
              <w:rPr>
                <w:rFonts w:cs="Arial"/>
                <w:color w:val="000000"/>
                <w:sz w:val="18"/>
                <w:szCs w:val="18"/>
              </w:rPr>
            </w:pPr>
            <w:r w:rsidRPr="000D1B79">
              <w:rPr>
                <w:rFonts w:cs="Arial"/>
                <w:sz w:val="18"/>
                <w:szCs w:val="18"/>
              </w:rPr>
              <w:t>Program ilavesi yapma</w:t>
            </w:r>
          </w:p>
        </w:tc>
        <w:tc>
          <w:tcPr>
            <w:tcW w:w="2977" w:type="dxa"/>
          </w:tcPr>
          <w:p w:rsidR="00074A04" w:rsidRPr="000D1B79" w:rsidRDefault="00074A04" w:rsidP="00751978">
            <w:pPr>
              <w:rPr>
                <w:rFonts w:cs="Arial"/>
                <w:color w:val="000000"/>
                <w:sz w:val="18"/>
                <w:szCs w:val="18"/>
              </w:rPr>
            </w:pPr>
            <w:r w:rsidRPr="000D1B79">
              <w:rPr>
                <w:rFonts w:cs="Arial"/>
                <w:color w:val="000000"/>
                <w:sz w:val="18"/>
                <w:szCs w:val="18"/>
              </w:rPr>
              <w:t xml:space="preserve">5.d. Kurum bünyesinde kendi kategorisinde olmak üzere </w:t>
            </w:r>
            <w:r w:rsidRPr="000D1B79">
              <w:rPr>
                <w:rFonts w:cs="Arial"/>
                <w:b/>
                <w:color w:val="FF0000"/>
                <w:sz w:val="18"/>
                <w:szCs w:val="18"/>
                <w:u w:val="single"/>
              </w:rPr>
              <w:t xml:space="preserve">en fazla beş </w:t>
            </w:r>
            <w:r w:rsidRPr="000D1B79">
              <w:rPr>
                <w:rFonts w:cs="Arial"/>
                <w:color w:val="000000"/>
                <w:sz w:val="18"/>
                <w:szCs w:val="18"/>
              </w:rPr>
              <w:t>bilim grubunun programına izin verilir.</w:t>
            </w:r>
          </w:p>
        </w:tc>
        <w:tc>
          <w:tcPr>
            <w:tcW w:w="3260" w:type="dxa"/>
          </w:tcPr>
          <w:p w:rsidR="00074A04" w:rsidRPr="000D1B79" w:rsidRDefault="00074A04" w:rsidP="00636670">
            <w:pPr>
              <w:rPr>
                <w:rFonts w:cs="Arial"/>
                <w:color w:val="000000"/>
                <w:sz w:val="18"/>
                <w:szCs w:val="18"/>
              </w:rPr>
            </w:pPr>
            <w:r w:rsidRPr="000D1B79">
              <w:rPr>
                <w:rFonts w:cs="Arial"/>
                <w:color w:val="000000"/>
                <w:sz w:val="18"/>
                <w:szCs w:val="18"/>
              </w:rPr>
              <w:t xml:space="preserve">5.d. Kurum bünyesinde kendi kategorisinde olmak üzere (05.08.2016 tarih ve 29792 sayılı Resmi Gazete'de yayımlanan Yönetmeliğin 1 inci maddesiyle) </w:t>
            </w:r>
            <w:r w:rsidRPr="000D1B79">
              <w:rPr>
                <w:rFonts w:cs="Arial"/>
                <w:b/>
                <w:color w:val="FF0000"/>
                <w:sz w:val="18"/>
                <w:szCs w:val="18"/>
                <w:u w:val="single"/>
              </w:rPr>
              <w:t>bir</w:t>
            </w:r>
            <w:r w:rsidRPr="000D1B79">
              <w:rPr>
                <w:rFonts w:cs="Arial"/>
                <w:b/>
                <w:color w:val="FF0000"/>
                <w:sz w:val="18"/>
                <w:szCs w:val="18"/>
              </w:rPr>
              <w:t xml:space="preserve"> </w:t>
            </w:r>
            <w:r w:rsidRPr="000D1B79">
              <w:rPr>
                <w:rFonts w:cs="Arial"/>
                <w:color w:val="000000"/>
                <w:sz w:val="18"/>
                <w:szCs w:val="18"/>
              </w:rPr>
              <w:t>bilim grubunun programına izin verilir.</w:t>
            </w:r>
          </w:p>
        </w:tc>
        <w:tc>
          <w:tcPr>
            <w:tcW w:w="958" w:type="dxa"/>
          </w:tcPr>
          <w:p w:rsidR="00074A04" w:rsidRPr="000D1B79" w:rsidRDefault="00074A04">
            <w:pPr>
              <w:rPr>
                <w:sz w:val="18"/>
                <w:szCs w:val="18"/>
              </w:rPr>
            </w:pPr>
            <w:r w:rsidRPr="000D1B79">
              <w:rPr>
                <w:sz w:val="18"/>
                <w:szCs w:val="18"/>
              </w:rPr>
              <w:t>Değişiklik</w:t>
            </w:r>
          </w:p>
        </w:tc>
      </w:tr>
      <w:tr w:rsidR="00074A04" w:rsidRPr="000D1B79" w:rsidTr="000A1CAD">
        <w:tc>
          <w:tcPr>
            <w:tcW w:w="746" w:type="dxa"/>
          </w:tcPr>
          <w:p w:rsidR="00074A04" w:rsidRPr="000D1B79" w:rsidRDefault="00074A04" w:rsidP="008959A1">
            <w:pPr>
              <w:jc w:val="center"/>
              <w:rPr>
                <w:sz w:val="18"/>
                <w:szCs w:val="18"/>
              </w:rPr>
            </w:pPr>
            <w:r w:rsidRPr="000D1B79">
              <w:rPr>
                <w:sz w:val="18"/>
                <w:szCs w:val="18"/>
              </w:rPr>
              <w:t>14</w:t>
            </w:r>
          </w:p>
        </w:tc>
        <w:tc>
          <w:tcPr>
            <w:tcW w:w="1347" w:type="dxa"/>
          </w:tcPr>
          <w:p w:rsidR="00074A04" w:rsidRPr="000D1B79" w:rsidRDefault="00400AC2" w:rsidP="00751978">
            <w:pPr>
              <w:rPr>
                <w:rFonts w:cs="Arial"/>
                <w:color w:val="000000"/>
                <w:sz w:val="18"/>
                <w:szCs w:val="18"/>
              </w:rPr>
            </w:pPr>
            <w:r w:rsidRPr="000D1B79">
              <w:rPr>
                <w:rFonts w:cs="Arial"/>
                <w:sz w:val="18"/>
                <w:szCs w:val="18"/>
              </w:rPr>
              <w:t>Devir ve kurucu temsilcisi değişikliği</w:t>
            </w:r>
          </w:p>
        </w:tc>
        <w:tc>
          <w:tcPr>
            <w:tcW w:w="2977" w:type="dxa"/>
          </w:tcPr>
          <w:p w:rsidR="00074A04" w:rsidRPr="000D1B79" w:rsidRDefault="00074A04" w:rsidP="00751978">
            <w:pPr>
              <w:rPr>
                <w:rFonts w:cs="Arial"/>
                <w:color w:val="000000"/>
                <w:sz w:val="18"/>
                <w:szCs w:val="18"/>
              </w:rPr>
            </w:pPr>
            <w:r w:rsidRPr="000D1B79">
              <w:rPr>
                <w:rFonts w:cs="Arial"/>
                <w:color w:val="000000"/>
                <w:sz w:val="18"/>
                <w:szCs w:val="18"/>
              </w:rPr>
              <w:t xml:space="preserve">14/4 Kurumun kurucusu olan şirketin türünün değiştirilmesi ve bu değişikliğin Türkiye Ticaret Sicili Gazetesinde yayımlanması halinde kurucu temsilcisi, </w:t>
            </w:r>
            <w:r w:rsidRPr="000D1B79">
              <w:rPr>
                <w:rFonts w:cs="Arial"/>
                <w:b/>
                <w:color w:val="FF0000"/>
                <w:sz w:val="18"/>
                <w:szCs w:val="18"/>
              </w:rPr>
              <w:t xml:space="preserve">devir senedi dışında birinci fıkrada belirtilen belgelerle birlikte </w:t>
            </w:r>
            <w:r w:rsidRPr="000D1B79">
              <w:rPr>
                <w:rFonts w:cs="Arial"/>
                <w:color w:val="000000"/>
                <w:sz w:val="18"/>
                <w:szCs w:val="18"/>
              </w:rPr>
              <w:t>valiliğe müracaat eder.</w:t>
            </w:r>
          </w:p>
        </w:tc>
        <w:tc>
          <w:tcPr>
            <w:tcW w:w="3260" w:type="dxa"/>
          </w:tcPr>
          <w:p w:rsidR="00074A04" w:rsidRPr="000D1B79" w:rsidRDefault="00074A04" w:rsidP="00C85172">
            <w:pPr>
              <w:rPr>
                <w:rFonts w:cs="Arial"/>
                <w:color w:val="000000"/>
                <w:sz w:val="18"/>
                <w:szCs w:val="18"/>
              </w:rPr>
            </w:pPr>
            <w:r w:rsidRPr="000D1B79">
              <w:rPr>
                <w:rFonts w:cs="Arial"/>
                <w:color w:val="000000"/>
                <w:sz w:val="18"/>
                <w:szCs w:val="18"/>
              </w:rPr>
              <w:t xml:space="preserve">14/4 </w:t>
            </w:r>
            <w:r w:rsidRPr="000D1B79">
              <w:rPr>
                <w:rFonts w:cs="Arial"/>
                <w:color w:val="0000FF"/>
                <w:sz w:val="18"/>
                <w:szCs w:val="18"/>
              </w:rPr>
              <w:t>(05.08.2016 tarih ve 29792 sayılı Resmi Gazete'de yayımlanan Yönetmeliğin 5 inci maddesiyle değişen şekli.)</w:t>
            </w:r>
            <w:r w:rsidRPr="000D1B79">
              <w:rPr>
                <w:rFonts w:cs="Arial"/>
                <w:color w:val="000000"/>
                <w:sz w:val="18"/>
                <w:szCs w:val="18"/>
              </w:rPr>
              <w:t xml:space="preserve"> Kurumun kurucusu olan şirketin türünün değiştirilmesi ve bu değişikliğin Türkiye Ticaret Sicili Gazetesinde yayımlanması halinde kurucu temsilcisi </w:t>
            </w:r>
            <w:r w:rsidRPr="000D1B79">
              <w:rPr>
                <w:rFonts w:cs="Arial"/>
                <w:b/>
                <w:color w:val="FF0000"/>
                <w:sz w:val="18"/>
                <w:szCs w:val="18"/>
              </w:rPr>
              <w:t>Türkiye Ticaret Sicili Gazetesi, değişikliğin yapıldığına ilişkin yönetim kurulu kararı ile</w:t>
            </w:r>
            <w:r w:rsidRPr="000D1B79">
              <w:rPr>
                <w:rFonts w:cs="Arial"/>
                <w:color w:val="000000"/>
                <w:sz w:val="18"/>
                <w:szCs w:val="18"/>
              </w:rPr>
              <w:t xml:space="preserve"> valiliğe müracaat eder.</w:t>
            </w:r>
          </w:p>
        </w:tc>
        <w:tc>
          <w:tcPr>
            <w:tcW w:w="958" w:type="dxa"/>
          </w:tcPr>
          <w:p w:rsidR="00074A04" w:rsidRPr="000D1B79" w:rsidRDefault="00074A04">
            <w:pPr>
              <w:rPr>
                <w:sz w:val="18"/>
                <w:szCs w:val="18"/>
              </w:rPr>
            </w:pPr>
            <w:r w:rsidRPr="000D1B79">
              <w:rPr>
                <w:sz w:val="18"/>
                <w:szCs w:val="18"/>
              </w:rPr>
              <w:t>Değişiklik</w:t>
            </w:r>
          </w:p>
        </w:tc>
      </w:tr>
      <w:tr w:rsidR="00074A04" w:rsidRPr="000D1B79" w:rsidTr="000A1CAD">
        <w:tc>
          <w:tcPr>
            <w:tcW w:w="746" w:type="dxa"/>
          </w:tcPr>
          <w:p w:rsidR="00074A04" w:rsidRPr="000D1B79" w:rsidRDefault="00074A04" w:rsidP="008959A1">
            <w:pPr>
              <w:jc w:val="center"/>
              <w:rPr>
                <w:rFonts w:cs="Arial"/>
                <w:color w:val="000000"/>
                <w:sz w:val="18"/>
                <w:szCs w:val="18"/>
              </w:rPr>
            </w:pPr>
            <w:r w:rsidRPr="000D1B79">
              <w:rPr>
                <w:rFonts w:cs="Arial"/>
                <w:color w:val="000000"/>
                <w:sz w:val="18"/>
                <w:szCs w:val="18"/>
              </w:rPr>
              <w:t>14</w:t>
            </w:r>
          </w:p>
        </w:tc>
        <w:tc>
          <w:tcPr>
            <w:tcW w:w="1347" w:type="dxa"/>
          </w:tcPr>
          <w:p w:rsidR="00074A04" w:rsidRPr="000D1B79" w:rsidRDefault="00400AC2" w:rsidP="00EE5DA1">
            <w:pPr>
              <w:rPr>
                <w:rFonts w:cs="Arial"/>
                <w:color w:val="000000"/>
                <w:sz w:val="18"/>
                <w:szCs w:val="18"/>
              </w:rPr>
            </w:pPr>
            <w:r w:rsidRPr="000D1B79">
              <w:rPr>
                <w:rFonts w:cs="Arial"/>
                <w:sz w:val="18"/>
                <w:szCs w:val="18"/>
              </w:rPr>
              <w:t>Devir ve kurucu temsilcisi değişikliği</w:t>
            </w:r>
          </w:p>
        </w:tc>
        <w:tc>
          <w:tcPr>
            <w:tcW w:w="2977" w:type="dxa"/>
          </w:tcPr>
          <w:p w:rsidR="00074A04" w:rsidRPr="000D1B79" w:rsidRDefault="00074A04" w:rsidP="00EE5DA1">
            <w:pPr>
              <w:rPr>
                <w:rFonts w:cs="Arial"/>
                <w:color w:val="000000"/>
                <w:sz w:val="18"/>
                <w:szCs w:val="18"/>
              </w:rPr>
            </w:pPr>
            <w:r w:rsidRPr="000D1B79">
              <w:rPr>
                <w:rFonts w:cs="Arial"/>
                <w:color w:val="000000"/>
                <w:sz w:val="18"/>
                <w:szCs w:val="18"/>
              </w:rPr>
              <w:t>1/ç. Kurum binası kurucuya ait ise tapu senedinin milli eğitim müdürlüğünce onaylı örneği; kurum binası kiralık ise</w:t>
            </w:r>
            <w:r w:rsidRPr="000D1B79">
              <w:rPr>
                <w:rFonts w:cs="Arial"/>
                <w:b/>
                <w:color w:val="FF0000"/>
                <w:sz w:val="18"/>
                <w:szCs w:val="18"/>
              </w:rPr>
              <w:t xml:space="preserve"> bina</w:t>
            </w:r>
            <w:r w:rsidRPr="000D1B79">
              <w:rPr>
                <w:rFonts w:cs="Arial"/>
                <w:color w:val="000000"/>
                <w:sz w:val="18"/>
                <w:szCs w:val="18"/>
              </w:rPr>
              <w:t xml:space="preserve"> tapu senedi örneği ile başvuru tarihi itibariyle okullarda öğretim süresi kadar, diğer kurumlarda da en az bir yıllık kira sözleşmesinin aslı veya milli eğitim müdürlüğünce onaylı örneği,</w:t>
            </w:r>
          </w:p>
        </w:tc>
        <w:tc>
          <w:tcPr>
            <w:tcW w:w="3260" w:type="dxa"/>
          </w:tcPr>
          <w:p w:rsidR="00074A04" w:rsidRDefault="00074A04" w:rsidP="00EE5DA1">
            <w:pPr>
              <w:rPr>
                <w:rFonts w:cs="Arial"/>
                <w:color w:val="000000"/>
                <w:sz w:val="18"/>
                <w:szCs w:val="18"/>
              </w:rPr>
            </w:pPr>
            <w:r w:rsidRPr="000D1B79">
              <w:rPr>
                <w:rFonts w:cs="Arial"/>
                <w:color w:val="000000"/>
                <w:sz w:val="18"/>
                <w:szCs w:val="18"/>
              </w:rPr>
              <w:t xml:space="preserve">1/ç. Kurum binası kurucuya ait ise tapu senedinin milli eğitim müdürlüğünce onaylı örneği; kurum binası kiralık ise (03.07.2016 tarih ve 29761 sayılı Resmi Gazete'de yayımlanan Yönetmeliğin 6 </w:t>
            </w:r>
            <w:proofErr w:type="spellStart"/>
            <w:r w:rsidRPr="000D1B79">
              <w:rPr>
                <w:rFonts w:cs="Arial"/>
                <w:color w:val="000000"/>
                <w:sz w:val="18"/>
                <w:szCs w:val="18"/>
              </w:rPr>
              <w:t>ncı</w:t>
            </w:r>
            <w:proofErr w:type="spellEnd"/>
            <w:r w:rsidRPr="000D1B79">
              <w:rPr>
                <w:rFonts w:cs="Arial"/>
                <w:color w:val="000000"/>
                <w:sz w:val="18"/>
                <w:szCs w:val="18"/>
              </w:rPr>
              <w:t xml:space="preserve"> maddesiyle)  </w:t>
            </w:r>
            <w:r w:rsidR="00523A7C" w:rsidRPr="000D1B79">
              <w:rPr>
                <w:rFonts w:cs="Arial"/>
                <w:b/>
                <w:color w:val="FF0000"/>
                <w:sz w:val="18"/>
                <w:szCs w:val="18"/>
              </w:rPr>
              <w:t>…</w:t>
            </w:r>
            <w:r w:rsidRPr="000D1B79">
              <w:rPr>
                <w:rFonts w:cs="Arial"/>
                <w:color w:val="000000"/>
                <w:sz w:val="18"/>
                <w:szCs w:val="18"/>
              </w:rPr>
              <w:t xml:space="preserve"> </w:t>
            </w:r>
            <w:proofErr w:type="gramStart"/>
            <w:r w:rsidRPr="000D1B79">
              <w:rPr>
                <w:rFonts w:cs="Arial"/>
                <w:color w:val="000000"/>
                <w:sz w:val="18"/>
                <w:szCs w:val="18"/>
              </w:rPr>
              <w:t>tapu</w:t>
            </w:r>
            <w:proofErr w:type="gramEnd"/>
            <w:r w:rsidRPr="000D1B79">
              <w:rPr>
                <w:rFonts w:cs="Arial"/>
                <w:color w:val="000000"/>
                <w:sz w:val="18"/>
                <w:szCs w:val="18"/>
              </w:rPr>
              <w:t xml:space="preserve"> senedi örneği ile başvuru tarihi itibariyle okullarda öğretim süresi kadar, diğer kurumlarda da en az bir yıllık kira sözleşmesinin aslı veya milli eğitim müdürlüğünce onaylı örneği,</w:t>
            </w:r>
          </w:p>
          <w:p w:rsidR="00176785" w:rsidRPr="000D1B79" w:rsidRDefault="00176785" w:rsidP="00EE5DA1">
            <w:pPr>
              <w:rPr>
                <w:rFonts w:cs="Arial"/>
                <w:color w:val="000000"/>
                <w:sz w:val="18"/>
                <w:szCs w:val="18"/>
              </w:rPr>
            </w:pPr>
          </w:p>
        </w:tc>
        <w:tc>
          <w:tcPr>
            <w:tcW w:w="958" w:type="dxa"/>
          </w:tcPr>
          <w:p w:rsidR="00074A04" w:rsidRPr="000D1B79" w:rsidRDefault="00074A04">
            <w:pPr>
              <w:rPr>
                <w:sz w:val="18"/>
                <w:szCs w:val="18"/>
              </w:rPr>
            </w:pPr>
            <w:r w:rsidRPr="000D1B79">
              <w:rPr>
                <w:sz w:val="18"/>
                <w:szCs w:val="18"/>
              </w:rPr>
              <w:t>İbare kaldırma</w:t>
            </w:r>
          </w:p>
        </w:tc>
      </w:tr>
      <w:tr w:rsidR="00074A04" w:rsidRPr="000D1B79" w:rsidTr="000A1CAD">
        <w:tc>
          <w:tcPr>
            <w:tcW w:w="746" w:type="dxa"/>
          </w:tcPr>
          <w:p w:rsidR="00074A04" w:rsidRPr="000D1B79" w:rsidRDefault="00074A04" w:rsidP="008959A1">
            <w:pPr>
              <w:jc w:val="center"/>
              <w:rPr>
                <w:sz w:val="18"/>
                <w:szCs w:val="18"/>
              </w:rPr>
            </w:pPr>
            <w:r w:rsidRPr="000D1B79">
              <w:rPr>
                <w:sz w:val="18"/>
                <w:szCs w:val="18"/>
              </w:rPr>
              <w:lastRenderedPageBreak/>
              <w:t>16</w:t>
            </w:r>
          </w:p>
        </w:tc>
        <w:tc>
          <w:tcPr>
            <w:tcW w:w="1347" w:type="dxa"/>
          </w:tcPr>
          <w:p w:rsidR="00074A04" w:rsidRPr="000D1B79" w:rsidRDefault="00400AC2" w:rsidP="00EE6BAA">
            <w:pPr>
              <w:rPr>
                <w:rFonts w:cs="Arial"/>
                <w:color w:val="000000"/>
                <w:sz w:val="18"/>
                <w:szCs w:val="18"/>
              </w:rPr>
            </w:pPr>
            <w:r w:rsidRPr="000D1B79">
              <w:rPr>
                <w:rFonts w:cs="Arial"/>
                <w:color w:val="000000"/>
                <w:sz w:val="18"/>
                <w:szCs w:val="18"/>
              </w:rPr>
              <w:t>Kurum nakli</w:t>
            </w:r>
          </w:p>
        </w:tc>
        <w:tc>
          <w:tcPr>
            <w:tcW w:w="2977" w:type="dxa"/>
          </w:tcPr>
          <w:p w:rsidR="00074A04" w:rsidRPr="000D1B79" w:rsidRDefault="00074A04" w:rsidP="00EE6BAA">
            <w:pPr>
              <w:rPr>
                <w:rFonts w:cs="Arial"/>
                <w:color w:val="000000"/>
                <w:sz w:val="18"/>
                <w:szCs w:val="18"/>
              </w:rPr>
            </w:pPr>
            <w:proofErr w:type="gramStart"/>
            <w:r w:rsidRPr="000D1B79">
              <w:rPr>
                <w:rFonts w:cs="Arial"/>
                <w:color w:val="000000"/>
                <w:sz w:val="18"/>
                <w:szCs w:val="18"/>
              </w:rPr>
              <w:t xml:space="preserve">(2) Yangın, deprem, sel, sağlık sebepleri ve tahliye kararı gibi hallerden dolayı binayı ani olarak terk etme durumunda kalan kurumlar; sağlam ve dayanıklı olduğuna ilişkin rapor hariç diğer nakil şartları aranmaksızın kurumda uygulanan öğretim programlarına kayıtlı öğrenci veya kursiyer sayısına uygun başka bir binada valiliğin izniyle geçici olarak en çok bir yıl faaliyetine devam edebilir. </w:t>
            </w:r>
            <w:proofErr w:type="gramEnd"/>
            <w:r w:rsidRPr="000D1B79">
              <w:rPr>
                <w:rFonts w:cs="Arial"/>
                <w:color w:val="000000"/>
                <w:sz w:val="18"/>
                <w:szCs w:val="18"/>
              </w:rPr>
              <w:t xml:space="preserve">Bir </w:t>
            </w:r>
            <w:proofErr w:type="gramStart"/>
            <w:r w:rsidRPr="000D1B79">
              <w:rPr>
                <w:rFonts w:cs="Arial"/>
                <w:color w:val="000000"/>
                <w:sz w:val="18"/>
                <w:szCs w:val="18"/>
              </w:rPr>
              <w:t>yıl sonunda</w:t>
            </w:r>
            <w:proofErr w:type="gramEnd"/>
            <w:r w:rsidRPr="000D1B79">
              <w:rPr>
                <w:rFonts w:cs="Arial"/>
                <w:color w:val="000000"/>
                <w:sz w:val="18"/>
                <w:szCs w:val="18"/>
              </w:rPr>
              <w:t xml:space="preserve"> şartları uygun binaya nakli yapılmayan kurumlardan mazeretleri uygun görülenlere Bakanlıkça bir yıl daha geçici izin verilebilir. </w:t>
            </w:r>
            <w:r w:rsidRPr="000D1B79">
              <w:rPr>
                <w:rFonts w:cs="Arial"/>
                <w:b/>
                <w:color w:val="FF0000"/>
                <w:sz w:val="18"/>
                <w:szCs w:val="18"/>
                <w:u w:val="single"/>
              </w:rPr>
              <w:t>Okullara</w:t>
            </w:r>
            <w:r w:rsidRPr="000D1B79">
              <w:rPr>
                <w:rFonts w:cs="Arial"/>
                <w:color w:val="000000"/>
                <w:sz w:val="18"/>
                <w:szCs w:val="18"/>
              </w:rPr>
              <w:t xml:space="preserve"> valiliklerce verilen geçici nakil izinleri Bakanlığa bildirilir. Verilen süre sonunda şartları uygun bina bulunarak nakil izni almayan kurumların kurum açma izni ile iş yeri açma ve çalışma ruhsatı iptal edilir.</w:t>
            </w:r>
          </w:p>
        </w:tc>
        <w:tc>
          <w:tcPr>
            <w:tcW w:w="3260" w:type="dxa"/>
          </w:tcPr>
          <w:p w:rsidR="00074A04" w:rsidRPr="000D1B79" w:rsidRDefault="00074A04" w:rsidP="00636670">
            <w:pPr>
              <w:rPr>
                <w:rFonts w:cs="Arial"/>
                <w:color w:val="000000"/>
                <w:sz w:val="18"/>
                <w:szCs w:val="18"/>
              </w:rPr>
            </w:pPr>
            <w:proofErr w:type="gramStart"/>
            <w:r w:rsidRPr="000D1B79">
              <w:rPr>
                <w:rFonts w:cs="Arial"/>
                <w:color w:val="000000"/>
                <w:sz w:val="18"/>
                <w:szCs w:val="18"/>
              </w:rPr>
              <w:t xml:space="preserve">2) Yangın, deprem, sel, sağlık sebepleri ve tahliye kararı gibi hallerden dolayı binayı ani olarak terk etme durumunda kalan kurumlar; sağlam ve dayanıklı olduğuna ilişkin rapor hariç diğer nakil şartları aranmaksızın kurumda uygulanan öğretim programlarına kayıtlı öğrenci veya kursiyer sayısına uygun başka bir binada valiliğin izniyle geçici olarak en çok bir yıl faaliyetine devam edebilir. </w:t>
            </w:r>
            <w:proofErr w:type="gramEnd"/>
            <w:r w:rsidRPr="000D1B79">
              <w:rPr>
                <w:rFonts w:cs="Arial"/>
                <w:color w:val="000000"/>
                <w:sz w:val="18"/>
                <w:szCs w:val="18"/>
              </w:rPr>
              <w:t xml:space="preserve">Bir </w:t>
            </w:r>
            <w:proofErr w:type="gramStart"/>
            <w:r w:rsidRPr="000D1B79">
              <w:rPr>
                <w:rFonts w:cs="Arial"/>
                <w:color w:val="000000"/>
                <w:sz w:val="18"/>
                <w:szCs w:val="18"/>
              </w:rPr>
              <w:t>yıl sonunda</w:t>
            </w:r>
            <w:proofErr w:type="gramEnd"/>
            <w:r w:rsidRPr="000D1B79">
              <w:rPr>
                <w:rFonts w:cs="Arial"/>
                <w:color w:val="000000"/>
                <w:sz w:val="18"/>
                <w:szCs w:val="18"/>
              </w:rPr>
              <w:t xml:space="preserve"> şartları uygun binaya nakli yapılmayan kurumlardan mazeretleri uygun görülenlere Bakanlıkça bir yıl daha geçici izin verilebilir. (03.07.2016 tarih ve 29761 sayılı Resmi Gazete'de yayımlanan Yönetmeliğin 7 </w:t>
            </w:r>
            <w:proofErr w:type="spellStart"/>
            <w:r w:rsidRPr="000D1B79">
              <w:rPr>
                <w:rFonts w:cs="Arial"/>
                <w:color w:val="000000"/>
                <w:sz w:val="18"/>
                <w:szCs w:val="18"/>
              </w:rPr>
              <w:t>nci</w:t>
            </w:r>
            <w:proofErr w:type="spellEnd"/>
            <w:r w:rsidRPr="000D1B79">
              <w:rPr>
                <w:rFonts w:cs="Arial"/>
                <w:color w:val="000000"/>
                <w:sz w:val="18"/>
                <w:szCs w:val="18"/>
              </w:rPr>
              <w:t xml:space="preserve"> maddesiyle)</w:t>
            </w:r>
            <w:r w:rsidRPr="000D1B79">
              <w:rPr>
                <w:rFonts w:cs="Arial"/>
                <w:color w:val="0000FF"/>
                <w:sz w:val="18"/>
                <w:szCs w:val="18"/>
              </w:rPr>
              <w:t xml:space="preserve"> </w:t>
            </w:r>
            <w:proofErr w:type="gramStart"/>
            <w:r w:rsidRPr="000D1B79">
              <w:rPr>
                <w:rFonts w:cs="Arial"/>
                <w:b/>
                <w:color w:val="FF0000"/>
                <w:sz w:val="18"/>
                <w:szCs w:val="18"/>
                <w:u w:val="single"/>
              </w:rPr>
              <w:t>Kurumlara</w:t>
            </w:r>
            <w:r w:rsidRPr="000D1B79">
              <w:rPr>
                <w:rFonts w:cs="Arial"/>
                <w:b/>
                <w:color w:val="FF0000"/>
                <w:sz w:val="18"/>
                <w:szCs w:val="18"/>
              </w:rPr>
              <w:t xml:space="preserve"> </w:t>
            </w:r>
            <w:r w:rsidRPr="000D1B79">
              <w:rPr>
                <w:rFonts w:cs="Arial"/>
                <w:color w:val="000000"/>
                <w:sz w:val="18"/>
                <w:szCs w:val="18"/>
              </w:rPr>
              <w:t xml:space="preserve"> valiliklerce</w:t>
            </w:r>
            <w:proofErr w:type="gramEnd"/>
            <w:r w:rsidRPr="000D1B79">
              <w:rPr>
                <w:rFonts w:cs="Arial"/>
                <w:color w:val="000000"/>
                <w:sz w:val="18"/>
                <w:szCs w:val="18"/>
              </w:rPr>
              <w:t xml:space="preserve"> verilen geçici nakil izinleri Bakanlığa bildirilir. Verilen süre sonunda şartları uygun bina bulunarak nakil izni almayan kurumların kurum açma izni ile iş yeri açma ve çalışma ruhsatı iptal edilir.</w:t>
            </w:r>
          </w:p>
        </w:tc>
        <w:tc>
          <w:tcPr>
            <w:tcW w:w="958" w:type="dxa"/>
          </w:tcPr>
          <w:p w:rsidR="00074A04" w:rsidRPr="000D1B79" w:rsidRDefault="00074A04">
            <w:pPr>
              <w:rPr>
                <w:sz w:val="18"/>
                <w:szCs w:val="18"/>
              </w:rPr>
            </w:pPr>
            <w:r w:rsidRPr="000D1B79">
              <w:rPr>
                <w:sz w:val="18"/>
                <w:szCs w:val="18"/>
              </w:rPr>
              <w:t>Değişiklik</w:t>
            </w:r>
          </w:p>
        </w:tc>
      </w:tr>
      <w:tr w:rsidR="00074A04" w:rsidRPr="000D1B79" w:rsidTr="000A1CAD">
        <w:tc>
          <w:tcPr>
            <w:tcW w:w="746" w:type="dxa"/>
          </w:tcPr>
          <w:p w:rsidR="00074A04" w:rsidRPr="000D1B79" w:rsidRDefault="00074A04" w:rsidP="008959A1">
            <w:pPr>
              <w:jc w:val="center"/>
              <w:rPr>
                <w:sz w:val="18"/>
                <w:szCs w:val="18"/>
              </w:rPr>
            </w:pPr>
            <w:r w:rsidRPr="000D1B79">
              <w:rPr>
                <w:sz w:val="18"/>
                <w:szCs w:val="18"/>
              </w:rPr>
              <w:t>20</w:t>
            </w:r>
          </w:p>
        </w:tc>
        <w:tc>
          <w:tcPr>
            <w:tcW w:w="1347" w:type="dxa"/>
          </w:tcPr>
          <w:p w:rsidR="00074A04" w:rsidRPr="000D1B79" w:rsidRDefault="00703932" w:rsidP="00EE6BAA">
            <w:pPr>
              <w:rPr>
                <w:rFonts w:cs="Arial"/>
                <w:color w:val="000000"/>
                <w:sz w:val="18"/>
                <w:szCs w:val="18"/>
              </w:rPr>
            </w:pPr>
            <w:r w:rsidRPr="000D1B79">
              <w:rPr>
                <w:rFonts w:cs="Arial"/>
                <w:sz w:val="18"/>
                <w:szCs w:val="18"/>
              </w:rPr>
              <w:t>Kurucunun kurumu kapatması ve program iptali</w:t>
            </w:r>
          </w:p>
        </w:tc>
        <w:tc>
          <w:tcPr>
            <w:tcW w:w="2977" w:type="dxa"/>
          </w:tcPr>
          <w:p w:rsidR="00074A04" w:rsidRPr="000D1B79" w:rsidRDefault="00074A04" w:rsidP="00EE6BAA">
            <w:pPr>
              <w:rPr>
                <w:rFonts w:cs="Arial"/>
                <w:color w:val="000000"/>
                <w:sz w:val="18"/>
                <w:szCs w:val="18"/>
              </w:rPr>
            </w:pPr>
            <w:r w:rsidRPr="000D1B79">
              <w:rPr>
                <w:rFonts w:cs="Arial"/>
                <w:color w:val="000000"/>
                <w:sz w:val="18"/>
                <w:szCs w:val="18"/>
              </w:rPr>
              <w:t>-</w:t>
            </w:r>
          </w:p>
        </w:tc>
        <w:tc>
          <w:tcPr>
            <w:tcW w:w="3260" w:type="dxa"/>
          </w:tcPr>
          <w:p w:rsidR="00074A04" w:rsidRPr="000D1B79" w:rsidRDefault="00074A04" w:rsidP="00636670">
            <w:pPr>
              <w:rPr>
                <w:rFonts w:cs="Arial"/>
                <w:b/>
                <w:color w:val="FF0000"/>
                <w:sz w:val="18"/>
                <w:szCs w:val="18"/>
              </w:rPr>
            </w:pPr>
            <w:r w:rsidRPr="000D1B79">
              <w:rPr>
                <w:rFonts w:cs="Arial"/>
                <w:b/>
                <w:color w:val="FF0000"/>
                <w:sz w:val="18"/>
                <w:szCs w:val="18"/>
              </w:rPr>
              <w:t xml:space="preserve">(4) (03.07.2016 tarih ve 29761 sayılı Resmi Gazete'de yayımlanan Yönetmeliğin 8 inci maddesiyle eklenmiştir.) Kurumda uygulanan programlardan iki yıl içinde dönem açılmaması halinde program valilikçe iptal edilir, MEBBİS </w:t>
            </w:r>
            <w:proofErr w:type="gramStart"/>
            <w:r w:rsidRPr="000D1B79">
              <w:rPr>
                <w:rFonts w:cs="Arial"/>
                <w:b/>
                <w:color w:val="FF0000"/>
                <w:sz w:val="18"/>
                <w:szCs w:val="18"/>
              </w:rPr>
              <w:t>modülüne</w:t>
            </w:r>
            <w:proofErr w:type="gramEnd"/>
            <w:r w:rsidRPr="000D1B79">
              <w:rPr>
                <w:rFonts w:cs="Arial"/>
                <w:b/>
                <w:color w:val="FF0000"/>
                <w:sz w:val="18"/>
                <w:szCs w:val="18"/>
              </w:rPr>
              <w:t xml:space="preserve"> işlenir. Bir yıl geçmeden aynı program aynı kuruma ilave edilmez.</w:t>
            </w:r>
          </w:p>
        </w:tc>
        <w:tc>
          <w:tcPr>
            <w:tcW w:w="958" w:type="dxa"/>
          </w:tcPr>
          <w:p w:rsidR="00074A04" w:rsidRPr="000D1B79" w:rsidRDefault="00074A04">
            <w:pPr>
              <w:rPr>
                <w:sz w:val="18"/>
                <w:szCs w:val="18"/>
              </w:rPr>
            </w:pPr>
            <w:r w:rsidRPr="000D1B79">
              <w:rPr>
                <w:sz w:val="18"/>
                <w:szCs w:val="18"/>
              </w:rPr>
              <w:t>Ekleme</w:t>
            </w:r>
          </w:p>
        </w:tc>
      </w:tr>
      <w:tr w:rsidR="00074A04" w:rsidRPr="000D1B79" w:rsidTr="000A1CAD">
        <w:tc>
          <w:tcPr>
            <w:tcW w:w="746" w:type="dxa"/>
          </w:tcPr>
          <w:p w:rsidR="00074A04" w:rsidRPr="000D1B79" w:rsidRDefault="00074A04" w:rsidP="008959A1">
            <w:pPr>
              <w:jc w:val="center"/>
              <w:rPr>
                <w:sz w:val="18"/>
                <w:szCs w:val="18"/>
              </w:rPr>
            </w:pPr>
            <w:r w:rsidRPr="000D1B79">
              <w:rPr>
                <w:sz w:val="18"/>
                <w:szCs w:val="18"/>
              </w:rPr>
              <w:t>25</w:t>
            </w:r>
          </w:p>
        </w:tc>
        <w:tc>
          <w:tcPr>
            <w:tcW w:w="1347" w:type="dxa"/>
          </w:tcPr>
          <w:p w:rsidR="00074A04" w:rsidRPr="000D1B79" w:rsidRDefault="00703932" w:rsidP="00293A18">
            <w:pPr>
              <w:rPr>
                <w:rFonts w:cs="Arial"/>
                <w:color w:val="000000"/>
                <w:sz w:val="18"/>
                <w:szCs w:val="18"/>
              </w:rPr>
            </w:pPr>
            <w:r w:rsidRPr="000D1B79">
              <w:rPr>
                <w:rFonts w:cs="Arial"/>
                <w:sz w:val="18"/>
                <w:szCs w:val="18"/>
              </w:rPr>
              <w:t>Kurumlarda görevlendirilecek personel</w:t>
            </w:r>
          </w:p>
        </w:tc>
        <w:tc>
          <w:tcPr>
            <w:tcW w:w="2977" w:type="dxa"/>
          </w:tcPr>
          <w:p w:rsidR="00074A04" w:rsidRPr="000D1B79" w:rsidRDefault="00074A04" w:rsidP="00293A18">
            <w:pPr>
              <w:rPr>
                <w:rFonts w:cs="Arial"/>
                <w:color w:val="000000"/>
                <w:sz w:val="18"/>
                <w:szCs w:val="18"/>
              </w:rPr>
            </w:pPr>
          </w:p>
          <w:p w:rsidR="00074A04" w:rsidRPr="000D1B79" w:rsidRDefault="00074A04" w:rsidP="00293A18">
            <w:pPr>
              <w:rPr>
                <w:rFonts w:cs="Arial"/>
                <w:color w:val="000000"/>
                <w:sz w:val="18"/>
                <w:szCs w:val="18"/>
              </w:rPr>
            </w:pPr>
          </w:p>
          <w:p w:rsidR="00074A04" w:rsidRPr="000D1B79" w:rsidRDefault="00074A04" w:rsidP="00293A18">
            <w:pPr>
              <w:rPr>
                <w:rFonts w:cs="Arial"/>
                <w:color w:val="000000"/>
                <w:sz w:val="18"/>
                <w:szCs w:val="18"/>
              </w:rPr>
            </w:pPr>
            <w:r w:rsidRPr="000D1B79">
              <w:rPr>
                <w:rFonts w:cs="Arial"/>
                <w:color w:val="000000"/>
                <w:sz w:val="18"/>
                <w:szCs w:val="18"/>
              </w:rPr>
              <w:t>1/a-4 Özel eğitim okullarında kontenjana bakılmaksızın, ilkokullarda öğrenci sayısı 250 ve daha fazla, ortaokul ve ortaöğretim okullarında öğrenci sayısı 150 ve daha fazla olanlara rehber öğretmen,</w:t>
            </w:r>
          </w:p>
          <w:p w:rsidR="00074A04" w:rsidRPr="000D1B79" w:rsidRDefault="00074A04" w:rsidP="00293A18">
            <w:pPr>
              <w:rPr>
                <w:rFonts w:cs="Arial"/>
                <w:color w:val="000000"/>
                <w:sz w:val="18"/>
                <w:szCs w:val="18"/>
              </w:rPr>
            </w:pPr>
          </w:p>
          <w:p w:rsidR="00074A04" w:rsidRPr="000D1B79" w:rsidRDefault="00074A04" w:rsidP="00293A18">
            <w:pPr>
              <w:rPr>
                <w:rFonts w:cs="Arial"/>
                <w:color w:val="000000"/>
                <w:sz w:val="18"/>
                <w:szCs w:val="18"/>
              </w:rPr>
            </w:pPr>
          </w:p>
        </w:tc>
        <w:tc>
          <w:tcPr>
            <w:tcW w:w="3260" w:type="dxa"/>
          </w:tcPr>
          <w:p w:rsidR="00074A04" w:rsidRPr="000D1B79" w:rsidRDefault="00074A04" w:rsidP="00636670">
            <w:pPr>
              <w:rPr>
                <w:rFonts w:cs="Arial"/>
                <w:b/>
                <w:color w:val="FF0000"/>
                <w:sz w:val="18"/>
                <w:szCs w:val="18"/>
              </w:rPr>
            </w:pPr>
            <w:r w:rsidRPr="000D1B79">
              <w:rPr>
                <w:rFonts w:cs="Arial"/>
                <w:color w:val="000000"/>
                <w:sz w:val="18"/>
                <w:szCs w:val="18"/>
              </w:rPr>
              <w:t>1/a-4</w:t>
            </w:r>
            <w:r w:rsidRPr="000D1B79">
              <w:rPr>
                <w:rFonts w:cs="Arial"/>
                <w:color w:val="0000FF"/>
                <w:sz w:val="18"/>
                <w:szCs w:val="18"/>
              </w:rPr>
              <w:t xml:space="preserve"> (03.07.2016 tarih ve 29761 sayılı Resmi Gazete'de yayımlanan Yönetmeliğin 9 uncu maddesiyle değişen şekli.)</w:t>
            </w:r>
            <w:r w:rsidRPr="000D1B79">
              <w:rPr>
                <w:rFonts w:cs="Arial"/>
                <w:color w:val="000000"/>
                <w:sz w:val="18"/>
                <w:szCs w:val="18"/>
              </w:rPr>
              <w:t xml:space="preserve"> Özel eğitim okullarında kontenjana bakılmaksızın, ilkokullarda</w:t>
            </w:r>
            <w:r w:rsidRPr="000D1B79">
              <w:rPr>
                <w:rFonts w:cs="Arial"/>
                <w:b/>
                <w:color w:val="FF0000"/>
                <w:sz w:val="18"/>
                <w:szCs w:val="18"/>
              </w:rPr>
              <w:t xml:space="preserve"> kayıtlı</w:t>
            </w:r>
            <w:r w:rsidRPr="000D1B79">
              <w:rPr>
                <w:rFonts w:cs="Arial"/>
                <w:color w:val="000000"/>
                <w:sz w:val="18"/>
                <w:szCs w:val="18"/>
              </w:rPr>
              <w:t xml:space="preserve"> öğrenci sayısı 250 ve daha fazla, ortaokul ve ortaöğretim okullarında </w:t>
            </w:r>
            <w:r w:rsidRPr="000D1B79">
              <w:rPr>
                <w:rFonts w:cs="Arial"/>
                <w:b/>
                <w:color w:val="FF0000"/>
                <w:sz w:val="18"/>
                <w:szCs w:val="18"/>
              </w:rPr>
              <w:t xml:space="preserve">kayıtlı </w:t>
            </w:r>
            <w:r w:rsidRPr="000D1B79">
              <w:rPr>
                <w:rFonts w:cs="Arial"/>
                <w:color w:val="000000"/>
                <w:sz w:val="18"/>
                <w:szCs w:val="18"/>
              </w:rPr>
              <w:t>öğrenci sayısı 150 ve daha fazla olanlara rehber öğretmen,</w:t>
            </w:r>
          </w:p>
        </w:tc>
        <w:tc>
          <w:tcPr>
            <w:tcW w:w="958" w:type="dxa"/>
          </w:tcPr>
          <w:p w:rsidR="00074A04" w:rsidRPr="000D1B79" w:rsidRDefault="00074A04">
            <w:pPr>
              <w:rPr>
                <w:sz w:val="18"/>
                <w:szCs w:val="18"/>
              </w:rPr>
            </w:pPr>
            <w:r w:rsidRPr="000D1B79">
              <w:rPr>
                <w:sz w:val="18"/>
                <w:szCs w:val="18"/>
              </w:rPr>
              <w:t>Değişiklik</w:t>
            </w:r>
          </w:p>
        </w:tc>
      </w:tr>
      <w:tr w:rsidR="00074A04" w:rsidRPr="000D1B79" w:rsidTr="000A1CAD">
        <w:tc>
          <w:tcPr>
            <w:tcW w:w="746" w:type="dxa"/>
          </w:tcPr>
          <w:p w:rsidR="00074A04" w:rsidRPr="000D1B79" w:rsidRDefault="00074A04" w:rsidP="008959A1">
            <w:pPr>
              <w:jc w:val="center"/>
              <w:rPr>
                <w:sz w:val="18"/>
                <w:szCs w:val="18"/>
              </w:rPr>
            </w:pPr>
            <w:r w:rsidRPr="000D1B79">
              <w:rPr>
                <w:sz w:val="18"/>
                <w:szCs w:val="18"/>
              </w:rPr>
              <w:t>25</w:t>
            </w:r>
          </w:p>
        </w:tc>
        <w:tc>
          <w:tcPr>
            <w:tcW w:w="1347" w:type="dxa"/>
          </w:tcPr>
          <w:p w:rsidR="00074A04" w:rsidRPr="000D1B79" w:rsidRDefault="008236F8" w:rsidP="00293A18">
            <w:pPr>
              <w:rPr>
                <w:rFonts w:cs="Arial"/>
                <w:color w:val="000000"/>
                <w:sz w:val="18"/>
                <w:szCs w:val="18"/>
              </w:rPr>
            </w:pPr>
            <w:r w:rsidRPr="000D1B79">
              <w:rPr>
                <w:rFonts w:cs="Arial"/>
                <w:sz w:val="18"/>
                <w:szCs w:val="18"/>
              </w:rPr>
              <w:t>Kurumlarda görevlendirilecek personel</w:t>
            </w:r>
          </w:p>
        </w:tc>
        <w:tc>
          <w:tcPr>
            <w:tcW w:w="2977" w:type="dxa"/>
          </w:tcPr>
          <w:p w:rsidR="00074A04" w:rsidRPr="000D1B79" w:rsidRDefault="00074A04" w:rsidP="00293A18">
            <w:pPr>
              <w:rPr>
                <w:rFonts w:cs="Arial"/>
                <w:color w:val="000000"/>
                <w:sz w:val="18"/>
                <w:szCs w:val="18"/>
              </w:rPr>
            </w:pPr>
          </w:p>
          <w:p w:rsidR="00074A04" w:rsidRPr="000D1B79" w:rsidRDefault="00074A04" w:rsidP="00293A18">
            <w:pPr>
              <w:rPr>
                <w:rFonts w:cs="Arial"/>
                <w:color w:val="000000"/>
                <w:sz w:val="18"/>
                <w:szCs w:val="18"/>
              </w:rPr>
            </w:pPr>
          </w:p>
          <w:p w:rsidR="00074A04" w:rsidRPr="000D1B79" w:rsidRDefault="00074A04" w:rsidP="00293A18">
            <w:pPr>
              <w:rPr>
                <w:rFonts w:cs="Arial"/>
                <w:color w:val="000000"/>
                <w:sz w:val="18"/>
                <w:szCs w:val="18"/>
              </w:rPr>
            </w:pPr>
            <w:r w:rsidRPr="000D1B79">
              <w:rPr>
                <w:rFonts w:cs="Arial"/>
                <w:color w:val="000000"/>
                <w:sz w:val="18"/>
                <w:szCs w:val="18"/>
              </w:rPr>
              <w:t>1/a-5 İlkokul, ortaokul ve ortaöğretim okullarında öğrenci sayısının 500 ve daha fazla olması halinde ikinci rehber öğretmen,</w:t>
            </w:r>
          </w:p>
        </w:tc>
        <w:tc>
          <w:tcPr>
            <w:tcW w:w="3260" w:type="dxa"/>
          </w:tcPr>
          <w:p w:rsidR="00074A04" w:rsidRPr="000D1B79" w:rsidRDefault="00074A04" w:rsidP="00636670">
            <w:pPr>
              <w:rPr>
                <w:rFonts w:cs="Arial"/>
                <w:color w:val="000000"/>
                <w:sz w:val="18"/>
                <w:szCs w:val="18"/>
              </w:rPr>
            </w:pPr>
            <w:r w:rsidRPr="000D1B79">
              <w:rPr>
                <w:rFonts w:cs="Arial"/>
                <w:color w:val="000000"/>
                <w:sz w:val="18"/>
                <w:szCs w:val="18"/>
              </w:rPr>
              <w:t>1/a-5</w:t>
            </w:r>
            <w:r w:rsidRPr="000D1B79">
              <w:rPr>
                <w:rFonts w:cs="Arial"/>
                <w:color w:val="0000FF"/>
                <w:sz w:val="18"/>
                <w:szCs w:val="18"/>
              </w:rPr>
              <w:t xml:space="preserve"> (03.07.2016 tarih ve 29761 sayılı Resmi Gazete'de yayımlanan Yönetmeliğin 9 uncu maddesiyle değişen şekli.)</w:t>
            </w:r>
            <w:r w:rsidRPr="000D1B79">
              <w:rPr>
                <w:rFonts w:cs="Arial"/>
                <w:color w:val="000000"/>
                <w:sz w:val="18"/>
                <w:szCs w:val="18"/>
              </w:rPr>
              <w:t xml:space="preserve"> İlkokul, ortaokul ve ortaöğretim okullarında </w:t>
            </w:r>
            <w:r w:rsidRPr="000D1B79">
              <w:rPr>
                <w:rFonts w:cs="Arial"/>
                <w:b/>
                <w:color w:val="FF0000"/>
                <w:sz w:val="18"/>
                <w:szCs w:val="18"/>
              </w:rPr>
              <w:t xml:space="preserve">kayıtlı </w:t>
            </w:r>
            <w:r w:rsidRPr="000D1B79">
              <w:rPr>
                <w:rFonts w:cs="Arial"/>
                <w:color w:val="000000"/>
                <w:sz w:val="18"/>
                <w:szCs w:val="18"/>
              </w:rPr>
              <w:t>öğrenci sayısının 500 ve daha fazla olması halinde ikinci rehber öğretmen,</w:t>
            </w:r>
          </w:p>
        </w:tc>
        <w:tc>
          <w:tcPr>
            <w:tcW w:w="958" w:type="dxa"/>
          </w:tcPr>
          <w:p w:rsidR="00074A04" w:rsidRPr="000D1B79" w:rsidRDefault="00074A04">
            <w:pPr>
              <w:rPr>
                <w:sz w:val="18"/>
                <w:szCs w:val="18"/>
              </w:rPr>
            </w:pPr>
            <w:r w:rsidRPr="000D1B79">
              <w:rPr>
                <w:sz w:val="18"/>
                <w:szCs w:val="18"/>
              </w:rPr>
              <w:t>Değişiklik</w:t>
            </w:r>
          </w:p>
        </w:tc>
      </w:tr>
      <w:tr w:rsidR="00074A04" w:rsidRPr="000D1B79" w:rsidTr="000A1CAD">
        <w:tc>
          <w:tcPr>
            <w:tcW w:w="746" w:type="dxa"/>
          </w:tcPr>
          <w:p w:rsidR="00074A04" w:rsidRPr="000D1B79" w:rsidRDefault="00074A04" w:rsidP="008959A1">
            <w:pPr>
              <w:jc w:val="center"/>
              <w:rPr>
                <w:sz w:val="18"/>
                <w:szCs w:val="18"/>
              </w:rPr>
            </w:pPr>
            <w:r w:rsidRPr="000D1B79">
              <w:rPr>
                <w:sz w:val="18"/>
                <w:szCs w:val="18"/>
              </w:rPr>
              <w:t>25</w:t>
            </w:r>
          </w:p>
        </w:tc>
        <w:tc>
          <w:tcPr>
            <w:tcW w:w="1347" w:type="dxa"/>
          </w:tcPr>
          <w:p w:rsidR="00074A04" w:rsidRPr="000D1B79" w:rsidRDefault="008236F8" w:rsidP="00293A18">
            <w:pPr>
              <w:rPr>
                <w:rFonts w:cs="Arial"/>
                <w:color w:val="000000"/>
                <w:sz w:val="18"/>
                <w:szCs w:val="18"/>
              </w:rPr>
            </w:pPr>
            <w:r w:rsidRPr="000D1B79">
              <w:rPr>
                <w:rFonts w:cs="Arial"/>
                <w:sz w:val="18"/>
                <w:szCs w:val="18"/>
              </w:rPr>
              <w:t>Kurumlarda görevlendirilecek personel</w:t>
            </w:r>
          </w:p>
        </w:tc>
        <w:tc>
          <w:tcPr>
            <w:tcW w:w="2977" w:type="dxa"/>
          </w:tcPr>
          <w:p w:rsidR="00074A04" w:rsidRPr="000D1B79" w:rsidRDefault="00074A04" w:rsidP="00293A18">
            <w:pPr>
              <w:rPr>
                <w:rFonts w:cs="Arial"/>
                <w:color w:val="000000"/>
                <w:sz w:val="18"/>
                <w:szCs w:val="18"/>
              </w:rPr>
            </w:pPr>
            <w:r w:rsidRPr="000D1B79">
              <w:rPr>
                <w:rFonts w:cs="Arial"/>
                <w:color w:val="000000"/>
                <w:sz w:val="18"/>
                <w:szCs w:val="18"/>
              </w:rPr>
              <w:t xml:space="preserve">1/a-6 </w:t>
            </w:r>
            <w:r w:rsidRPr="000D1B79">
              <w:rPr>
                <w:rFonts w:cs="Arial"/>
                <w:b/>
                <w:color w:val="FF0000"/>
                <w:sz w:val="18"/>
                <w:szCs w:val="18"/>
              </w:rPr>
              <w:t xml:space="preserve">Ders saati ücretli olarak </w:t>
            </w:r>
            <w:r w:rsidRPr="000D1B79">
              <w:rPr>
                <w:rFonts w:cs="Arial"/>
                <w:color w:val="000000"/>
                <w:sz w:val="18"/>
                <w:szCs w:val="18"/>
              </w:rPr>
              <w:t>uzman öğretici ve ayrıca ölçme ve değerlendirme servisi elemanı, yatılı okullarda belletmen, usta öğretici ve diğer personel ise isteğe bağlı olarak</w:t>
            </w:r>
          </w:p>
        </w:tc>
        <w:tc>
          <w:tcPr>
            <w:tcW w:w="3260" w:type="dxa"/>
          </w:tcPr>
          <w:p w:rsidR="00074A04" w:rsidRDefault="00074A04" w:rsidP="00636670">
            <w:pPr>
              <w:rPr>
                <w:rFonts w:cs="Arial"/>
                <w:color w:val="000000"/>
                <w:sz w:val="18"/>
                <w:szCs w:val="18"/>
              </w:rPr>
            </w:pPr>
            <w:r w:rsidRPr="000D1B79">
              <w:rPr>
                <w:rFonts w:cs="Arial"/>
                <w:color w:val="000000"/>
                <w:sz w:val="18"/>
                <w:szCs w:val="18"/>
              </w:rPr>
              <w:t>1/a-6</w:t>
            </w:r>
            <w:r w:rsidRPr="000D1B79">
              <w:rPr>
                <w:rFonts w:cs="Arial"/>
                <w:color w:val="0000FF"/>
                <w:sz w:val="18"/>
                <w:szCs w:val="18"/>
              </w:rPr>
              <w:t xml:space="preserve"> (03.07.2016 tarih ve 29761 sayılı Resmi Gazete'de yayımlanan Yönetmeliğin 9 uncu maddesiyle değişen şekli.)</w:t>
            </w:r>
            <w:r w:rsidRPr="000D1B79">
              <w:rPr>
                <w:rFonts w:cs="Arial"/>
                <w:color w:val="000000"/>
                <w:sz w:val="18"/>
                <w:szCs w:val="18"/>
              </w:rPr>
              <w:t xml:space="preserve"> Uzman öğretici ve ayrıca ölçme ve değerlendirme servisi elemanı, yatılı okullarda belletmen, usta öğretici ve diğer personel ise isteğe bağlı olarak</w:t>
            </w:r>
          </w:p>
          <w:p w:rsidR="00176785" w:rsidRDefault="00176785" w:rsidP="00636670">
            <w:pPr>
              <w:rPr>
                <w:rFonts w:cs="Arial"/>
                <w:color w:val="000000"/>
                <w:sz w:val="18"/>
                <w:szCs w:val="18"/>
              </w:rPr>
            </w:pPr>
          </w:p>
          <w:p w:rsidR="00176785" w:rsidRDefault="00176785" w:rsidP="00636670">
            <w:pPr>
              <w:rPr>
                <w:rFonts w:cs="Arial"/>
                <w:color w:val="000000"/>
                <w:sz w:val="18"/>
                <w:szCs w:val="18"/>
              </w:rPr>
            </w:pPr>
          </w:p>
          <w:p w:rsidR="00176785" w:rsidRDefault="00176785" w:rsidP="00636670">
            <w:pPr>
              <w:rPr>
                <w:rFonts w:cs="Arial"/>
                <w:color w:val="000000"/>
                <w:sz w:val="18"/>
                <w:szCs w:val="18"/>
              </w:rPr>
            </w:pPr>
          </w:p>
          <w:p w:rsidR="00176785" w:rsidRDefault="00176785" w:rsidP="00636670">
            <w:pPr>
              <w:rPr>
                <w:rFonts w:cs="Arial"/>
                <w:color w:val="000000"/>
                <w:sz w:val="18"/>
                <w:szCs w:val="18"/>
              </w:rPr>
            </w:pPr>
          </w:p>
          <w:p w:rsidR="00176785" w:rsidRDefault="00176785" w:rsidP="00636670">
            <w:pPr>
              <w:rPr>
                <w:rFonts w:cs="Arial"/>
                <w:color w:val="000000"/>
                <w:sz w:val="18"/>
                <w:szCs w:val="18"/>
              </w:rPr>
            </w:pPr>
          </w:p>
          <w:p w:rsidR="00176785" w:rsidRDefault="00176785" w:rsidP="00636670">
            <w:pPr>
              <w:rPr>
                <w:rFonts w:cs="Arial"/>
                <w:color w:val="000000"/>
                <w:sz w:val="18"/>
                <w:szCs w:val="18"/>
              </w:rPr>
            </w:pPr>
          </w:p>
          <w:p w:rsidR="00176785" w:rsidRDefault="00176785" w:rsidP="00636670">
            <w:pPr>
              <w:rPr>
                <w:rFonts w:cs="Arial"/>
                <w:color w:val="000000"/>
                <w:sz w:val="18"/>
                <w:szCs w:val="18"/>
              </w:rPr>
            </w:pPr>
          </w:p>
          <w:p w:rsidR="00176785" w:rsidRPr="000D1B79" w:rsidRDefault="00176785" w:rsidP="00636670">
            <w:pPr>
              <w:rPr>
                <w:rFonts w:cs="Arial"/>
                <w:color w:val="000000"/>
                <w:sz w:val="18"/>
                <w:szCs w:val="18"/>
              </w:rPr>
            </w:pPr>
          </w:p>
        </w:tc>
        <w:tc>
          <w:tcPr>
            <w:tcW w:w="958" w:type="dxa"/>
          </w:tcPr>
          <w:p w:rsidR="00074A04" w:rsidRPr="000D1B79" w:rsidRDefault="00074A04">
            <w:pPr>
              <w:rPr>
                <w:sz w:val="18"/>
                <w:szCs w:val="18"/>
              </w:rPr>
            </w:pPr>
            <w:r w:rsidRPr="000D1B79">
              <w:rPr>
                <w:sz w:val="18"/>
                <w:szCs w:val="18"/>
              </w:rPr>
              <w:lastRenderedPageBreak/>
              <w:t>Değişiklik</w:t>
            </w:r>
          </w:p>
        </w:tc>
      </w:tr>
      <w:tr w:rsidR="00074A04" w:rsidRPr="000D1B79" w:rsidTr="000A1CAD">
        <w:tc>
          <w:tcPr>
            <w:tcW w:w="746" w:type="dxa"/>
          </w:tcPr>
          <w:p w:rsidR="00074A04" w:rsidRPr="000D1B79" w:rsidRDefault="00074A04" w:rsidP="008959A1">
            <w:pPr>
              <w:jc w:val="center"/>
              <w:rPr>
                <w:sz w:val="18"/>
                <w:szCs w:val="18"/>
              </w:rPr>
            </w:pPr>
            <w:r w:rsidRPr="000D1B79">
              <w:rPr>
                <w:sz w:val="18"/>
                <w:szCs w:val="18"/>
              </w:rPr>
              <w:lastRenderedPageBreak/>
              <w:t>29</w:t>
            </w:r>
          </w:p>
        </w:tc>
        <w:tc>
          <w:tcPr>
            <w:tcW w:w="1347" w:type="dxa"/>
          </w:tcPr>
          <w:p w:rsidR="00074A04" w:rsidRPr="000D1B79" w:rsidRDefault="008236F8" w:rsidP="00551A47">
            <w:pPr>
              <w:rPr>
                <w:rFonts w:cs="Arial"/>
                <w:color w:val="000000"/>
                <w:sz w:val="18"/>
                <w:szCs w:val="18"/>
              </w:rPr>
            </w:pPr>
            <w:r w:rsidRPr="000D1B79">
              <w:rPr>
                <w:rFonts w:cs="Arial"/>
                <w:sz w:val="18"/>
                <w:szCs w:val="18"/>
              </w:rPr>
              <w:t>Yabancı uyruklu eğitim personeline ön izin belgesi düzenlenmesi</w:t>
            </w:r>
          </w:p>
        </w:tc>
        <w:tc>
          <w:tcPr>
            <w:tcW w:w="2977" w:type="dxa"/>
          </w:tcPr>
          <w:p w:rsidR="00074A04" w:rsidRPr="000D1B79" w:rsidRDefault="00074A04" w:rsidP="00176785">
            <w:pPr>
              <w:rPr>
                <w:rFonts w:cs="Arial"/>
                <w:color w:val="000000"/>
                <w:sz w:val="18"/>
                <w:szCs w:val="18"/>
              </w:rPr>
            </w:pPr>
            <w:r w:rsidRPr="000D1B79">
              <w:rPr>
                <w:rFonts w:cs="Arial"/>
                <w:color w:val="000000"/>
                <w:sz w:val="18"/>
                <w:szCs w:val="18"/>
              </w:rPr>
              <w:t xml:space="preserve">(6) Yabancı uyruklu eğitim personeline şartlarını taşıdığı sadece bir alanda ve bir kurumda görev verilir. </w:t>
            </w:r>
          </w:p>
        </w:tc>
        <w:tc>
          <w:tcPr>
            <w:tcW w:w="3260" w:type="dxa"/>
          </w:tcPr>
          <w:p w:rsidR="00074A04" w:rsidRPr="000D1B79" w:rsidRDefault="00074A04" w:rsidP="00176785">
            <w:pPr>
              <w:rPr>
                <w:rFonts w:cs="Arial"/>
                <w:color w:val="000000"/>
                <w:sz w:val="18"/>
                <w:szCs w:val="18"/>
              </w:rPr>
            </w:pPr>
            <w:r w:rsidRPr="000D1B79">
              <w:rPr>
                <w:rFonts w:cs="Arial"/>
                <w:color w:val="000000"/>
                <w:sz w:val="18"/>
                <w:szCs w:val="18"/>
              </w:rPr>
              <w:t xml:space="preserve">(6) Yabancı uyruklu eğitim personeline şartlarını taşıdığı sadece bir alanda ve bir kurumda görev verilir. </w:t>
            </w:r>
            <w:r w:rsidRPr="000D1B79">
              <w:rPr>
                <w:rFonts w:cs="Arial"/>
                <w:color w:val="0000FF"/>
                <w:sz w:val="18"/>
                <w:szCs w:val="18"/>
              </w:rPr>
              <w:t>(03.07.2016 tarih ve 29761 sayılı Resmi Gazete'de yayımlanan Yönetmeliğin 10 uncu maddesiyle eklenen cümle.)</w:t>
            </w:r>
            <w:r w:rsidRPr="000D1B79">
              <w:rPr>
                <w:rFonts w:cs="Arial"/>
                <w:color w:val="000000"/>
                <w:sz w:val="18"/>
                <w:szCs w:val="18"/>
              </w:rPr>
              <w:t xml:space="preserve"> </w:t>
            </w:r>
            <w:r w:rsidRPr="000D1B79">
              <w:rPr>
                <w:rFonts w:cs="Arial"/>
                <w:b/>
                <w:color w:val="FF0000"/>
                <w:sz w:val="18"/>
                <w:szCs w:val="18"/>
                <w:u w:val="single"/>
              </w:rPr>
              <w:t>Yabancı okullarda görevlendirilecek personel bu kapsamda değerlendirilmez.</w:t>
            </w:r>
          </w:p>
        </w:tc>
        <w:tc>
          <w:tcPr>
            <w:tcW w:w="958" w:type="dxa"/>
          </w:tcPr>
          <w:p w:rsidR="00074A04" w:rsidRPr="000D1B79" w:rsidRDefault="00074A04">
            <w:pPr>
              <w:rPr>
                <w:sz w:val="18"/>
                <w:szCs w:val="18"/>
              </w:rPr>
            </w:pPr>
            <w:r w:rsidRPr="000D1B79">
              <w:rPr>
                <w:sz w:val="18"/>
                <w:szCs w:val="18"/>
              </w:rPr>
              <w:t>Ek cümle</w:t>
            </w:r>
          </w:p>
        </w:tc>
      </w:tr>
      <w:tr w:rsidR="00074A04" w:rsidRPr="000D1B79" w:rsidTr="000A1CAD">
        <w:tc>
          <w:tcPr>
            <w:tcW w:w="746" w:type="dxa"/>
          </w:tcPr>
          <w:p w:rsidR="00074A04" w:rsidRPr="000D1B79" w:rsidRDefault="00074A04" w:rsidP="008959A1">
            <w:pPr>
              <w:jc w:val="center"/>
              <w:rPr>
                <w:sz w:val="18"/>
                <w:szCs w:val="18"/>
              </w:rPr>
            </w:pPr>
            <w:r w:rsidRPr="000D1B79">
              <w:rPr>
                <w:sz w:val="18"/>
                <w:szCs w:val="18"/>
              </w:rPr>
              <w:t>30</w:t>
            </w:r>
          </w:p>
        </w:tc>
        <w:tc>
          <w:tcPr>
            <w:tcW w:w="1347" w:type="dxa"/>
          </w:tcPr>
          <w:p w:rsidR="00074A04" w:rsidRPr="000D1B79" w:rsidRDefault="008236F8" w:rsidP="00551A47">
            <w:pPr>
              <w:rPr>
                <w:rFonts w:cs="Arial"/>
                <w:color w:val="000000"/>
                <w:sz w:val="18"/>
                <w:szCs w:val="18"/>
              </w:rPr>
            </w:pPr>
            <w:r w:rsidRPr="000D1B79">
              <w:rPr>
                <w:rFonts w:cs="Arial"/>
                <w:sz w:val="18"/>
                <w:szCs w:val="18"/>
              </w:rPr>
              <w:t>Yöneticilerin nitelikleri</w:t>
            </w:r>
          </w:p>
        </w:tc>
        <w:tc>
          <w:tcPr>
            <w:tcW w:w="2977" w:type="dxa"/>
          </w:tcPr>
          <w:p w:rsidR="00074A04" w:rsidRPr="000D1B79" w:rsidRDefault="00074A04" w:rsidP="00551A47">
            <w:pPr>
              <w:rPr>
                <w:rFonts w:cs="Arial"/>
                <w:color w:val="000000"/>
                <w:sz w:val="18"/>
                <w:szCs w:val="18"/>
              </w:rPr>
            </w:pPr>
            <w:r w:rsidRPr="000D1B79">
              <w:rPr>
                <w:rFonts w:cs="Arial"/>
                <w:color w:val="000000"/>
                <w:sz w:val="18"/>
                <w:szCs w:val="18"/>
              </w:rPr>
              <w:t>1/c Özel okullarda; öğretmenlik yapma koşullarını taşıyıp resmi veya özel öğretim kurumlarında en az iki yıl asıl görevli olarak öğretmenlik yapmış olmak.</w:t>
            </w:r>
          </w:p>
        </w:tc>
        <w:tc>
          <w:tcPr>
            <w:tcW w:w="3260" w:type="dxa"/>
          </w:tcPr>
          <w:p w:rsidR="00074A04" w:rsidRPr="000D1B79" w:rsidRDefault="00074A04" w:rsidP="00D84AF7">
            <w:pPr>
              <w:rPr>
                <w:rFonts w:cs="Arial"/>
                <w:color w:val="000000"/>
                <w:sz w:val="18"/>
                <w:szCs w:val="18"/>
              </w:rPr>
            </w:pPr>
            <w:r w:rsidRPr="000D1B79">
              <w:rPr>
                <w:rFonts w:cs="Arial"/>
                <w:color w:val="000000"/>
                <w:sz w:val="18"/>
                <w:szCs w:val="18"/>
              </w:rPr>
              <w:t xml:space="preserve">1/c. </w:t>
            </w:r>
            <w:r w:rsidRPr="000D1B79">
              <w:rPr>
                <w:rFonts w:cs="Arial"/>
                <w:color w:val="0000FF"/>
                <w:sz w:val="18"/>
                <w:szCs w:val="18"/>
              </w:rPr>
              <w:t>(03.07.2016 tarih ve 29761 sayılı Resmi Gazete'de yayımlanan Yönetmeliğin 11 inci maddesiyle değişen şekli.)</w:t>
            </w:r>
            <w:r w:rsidRPr="000D1B79">
              <w:rPr>
                <w:rFonts w:cs="Arial"/>
                <w:color w:val="000000"/>
                <w:sz w:val="18"/>
                <w:szCs w:val="18"/>
              </w:rPr>
              <w:t xml:space="preserve"> Özel okullarda; </w:t>
            </w:r>
            <w:r w:rsidRPr="000D1B79">
              <w:rPr>
                <w:rFonts w:cs="Arial"/>
                <w:b/>
                <w:color w:val="FF0000"/>
                <w:sz w:val="18"/>
                <w:szCs w:val="18"/>
              </w:rPr>
              <w:t>resmi veya özel öğretim kurumlarında en az iki yıl asıl görevli olarak öğretmenlik yapmış olmak veya</w:t>
            </w:r>
            <w:r w:rsidRPr="000D1B79">
              <w:rPr>
                <w:rFonts w:cs="Arial"/>
                <w:color w:val="000000"/>
                <w:sz w:val="18"/>
                <w:szCs w:val="18"/>
              </w:rPr>
              <w:t xml:space="preserve"> öğretmenlik yapma koşullarını taşıyıp en az iki yıl asıl görevli uzman öğretici olarak görev yapmış olmak.</w:t>
            </w:r>
          </w:p>
        </w:tc>
        <w:tc>
          <w:tcPr>
            <w:tcW w:w="958" w:type="dxa"/>
          </w:tcPr>
          <w:p w:rsidR="00074A04" w:rsidRPr="000D1B79" w:rsidRDefault="00074A04">
            <w:pPr>
              <w:rPr>
                <w:sz w:val="18"/>
                <w:szCs w:val="18"/>
              </w:rPr>
            </w:pPr>
            <w:r w:rsidRPr="000D1B79">
              <w:rPr>
                <w:sz w:val="18"/>
                <w:szCs w:val="18"/>
              </w:rPr>
              <w:t>Değişiklik</w:t>
            </w:r>
          </w:p>
        </w:tc>
      </w:tr>
      <w:tr w:rsidR="00074A04" w:rsidRPr="000D1B79" w:rsidTr="000A1CAD">
        <w:tc>
          <w:tcPr>
            <w:tcW w:w="746" w:type="dxa"/>
          </w:tcPr>
          <w:p w:rsidR="00074A04" w:rsidRPr="000D1B79" w:rsidRDefault="00074A04" w:rsidP="008959A1">
            <w:pPr>
              <w:jc w:val="center"/>
              <w:rPr>
                <w:sz w:val="18"/>
                <w:szCs w:val="18"/>
              </w:rPr>
            </w:pPr>
            <w:r w:rsidRPr="000D1B79">
              <w:rPr>
                <w:sz w:val="18"/>
                <w:szCs w:val="18"/>
              </w:rPr>
              <w:t>38</w:t>
            </w:r>
          </w:p>
        </w:tc>
        <w:tc>
          <w:tcPr>
            <w:tcW w:w="1347" w:type="dxa"/>
          </w:tcPr>
          <w:p w:rsidR="00074A04" w:rsidRPr="000D1B79" w:rsidRDefault="00E770A4" w:rsidP="002A6B8E">
            <w:pPr>
              <w:rPr>
                <w:rFonts w:cs="Arial"/>
                <w:color w:val="000000"/>
                <w:sz w:val="18"/>
                <w:szCs w:val="18"/>
              </w:rPr>
            </w:pPr>
            <w:r w:rsidRPr="000D1B79">
              <w:rPr>
                <w:rFonts w:cs="Arial"/>
                <w:sz w:val="18"/>
                <w:szCs w:val="18"/>
              </w:rPr>
              <w:t>Uzman öğretici ve usta öğreticiler</w:t>
            </w:r>
          </w:p>
        </w:tc>
        <w:tc>
          <w:tcPr>
            <w:tcW w:w="2977" w:type="dxa"/>
          </w:tcPr>
          <w:p w:rsidR="00074A04" w:rsidRPr="000D1B79" w:rsidRDefault="00074A04" w:rsidP="002A6B8E">
            <w:pPr>
              <w:rPr>
                <w:rFonts w:cs="Arial"/>
                <w:color w:val="000000"/>
                <w:sz w:val="18"/>
                <w:szCs w:val="18"/>
              </w:rPr>
            </w:pPr>
            <w:r w:rsidRPr="000D1B79">
              <w:rPr>
                <w:rFonts w:cs="Arial"/>
                <w:color w:val="000000"/>
                <w:sz w:val="18"/>
                <w:szCs w:val="18"/>
              </w:rPr>
              <w:t xml:space="preserve">2) Okul öncesi eğitim kurumlarında görevlendirilen usta öğreticiler ve uzman öğreticiler ile diğer okullarda </w:t>
            </w:r>
            <w:r w:rsidRPr="000D1B79">
              <w:rPr>
                <w:rFonts w:cs="Arial"/>
                <w:b/>
                <w:color w:val="FF0000"/>
                <w:sz w:val="18"/>
                <w:szCs w:val="18"/>
              </w:rPr>
              <w:t xml:space="preserve">ders saati ücretli olarak </w:t>
            </w:r>
            <w:r w:rsidRPr="000D1B79">
              <w:rPr>
                <w:rFonts w:cs="Arial"/>
                <w:color w:val="000000"/>
                <w:sz w:val="18"/>
                <w:szCs w:val="18"/>
              </w:rPr>
              <w:t>görevlendirilen uzman öğreticiler bağımsız olarak derse girebilir. Okullarda görevlendirilen usta öğreticiler ise dersin öğretmeniyle birlikte haftada 40 saate kadar derse girebilirler</w:t>
            </w:r>
          </w:p>
        </w:tc>
        <w:tc>
          <w:tcPr>
            <w:tcW w:w="3260" w:type="dxa"/>
          </w:tcPr>
          <w:p w:rsidR="00074A04" w:rsidRPr="000D1B79" w:rsidRDefault="00074A04" w:rsidP="002A6B8E">
            <w:pPr>
              <w:rPr>
                <w:rFonts w:cs="Arial"/>
                <w:color w:val="000000"/>
                <w:sz w:val="18"/>
                <w:szCs w:val="18"/>
              </w:rPr>
            </w:pPr>
            <w:r w:rsidRPr="000D1B79">
              <w:rPr>
                <w:rFonts w:cs="Arial"/>
                <w:color w:val="000000"/>
                <w:sz w:val="18"/>
                <w:szCs w:val="18"/>
              </w:rPr>
              <w:t xml:space="preserve">(2) Okul öncesi eğitim kurumlarında görevlendirilen usta öğreticiler ve uzman öğreticiler ile diğer okullarda (03.07.2016 tarih ve 29761 sayılı Resmi Gazete'de yayımlanan Yönetmeliğin 12 </w:t>
            </w:r>
            <w:proofErr w:type="spellStart"/>
            <w:r w:rsidRPr="000D1B79">
              <w:rPr>
                <w:rFonts w:cs="Arial"/>
                <w:color w:val="000000"/>
                <w:sz w:val="18"/>
                <w:szCs w:val="18"/>
              </w:rPr>
              <w:t>nci</w:t>
            </w:r>
            <w:proofErr w:type="spellEnd"/>
            <w:r w:rsidRPr="000D1B79">
              <w:rPr>
                <w:rFonts w:cs="Arial"/>
                <w:color w:val="000000"/>
                <w:sz w:val="18"/>
                <w:szCs w:val="18"/>
              </w:rPr>
              <w:t xml:space="preserve"> maddesiyle) görevlendirilen uzman öğreticiler bağımsız olarak derse girebilir. Okullarda görevlendirilen usta öğreticiler ise dersin öğretmeniyle birlikte haftada 40 saate kadar derse girebilirler</w:t>
            </w:r>
          </w:p>
        </w:tc>
        <w:tc>
          <w:tcPr>
            <w:tcW w:w="958" w:type="dxa"/>
          </w:tcPr>
          <w:p w:rsidR="00074A04" w:rsidRPr="000D1B79" w:rsidRDefault="00074A04">
            <w:pPr>
              <w:rPr>
                <w:sz w:val="18"/>
                <w:szCs w:val="18"/>
              </w:rPr>
            </w:pPr>
            <w:r w:rsidRPr="000D1B79">
              <w:rPr>
                <w:sz w:val="18"/>
                <w:szCs w:val="18"/>
              </w:rPr>
              <w:t>İbare kaldırma</w:t>
            </w:r>
          </w:p>
        </w:tc>
      </w:tr>
      <w:tr w:rsidR="00074A04" w:rsidRPr="000D1B79" w:rsidTr="000A1CAD">
        <w:tc>
          <w:tcPr>
            <w:tcW w:w="746" w:type="dxa"/>
          </w:tcPr>
          <w:p w:rsidR="00074A04" w:rsidRPr="000D1B79" w:rsidRDefault="00307238" w:rsidP="008959A1">
            <w:pPr>
              <w:jc w:val="center"/>
              <w:rPr>
                <w:sz w:val="18"/>
                <w:szCs w:val="18"/>
              </w:rPr>
            </w:pPr>
            <w:r w:rsidRPr="000D1B79">
              <w:rPr>
                <w:sz w:val="18"/>
                <w:szCs w:val="18"/>
              </w:rPr>
              <w:t>44</w:t>
            </w:r>
          </w:p>
        </w:tc>
        <w:tc>
          <w:tcPr>
            <w:tcW w:w="1347" w:type="dxa"/>
          </w:tcPr>
          <w:p w:rsidR="00074A04" w:rsidRPr="000D1B79" w:rsidRDefault="00307238" w:rsidP="002A6B8E">
            <w:pPr>
              <w:rPr>
                <w:rFonts w:cs="Arial"/>
                <w:color w:val="000000"/>
                <w:sz w:val="18"/>
                <w:szCs w:val="18"/>
              </w:rPr>
            </w:pPr>
            <w:r w:rsidRPr="000D1B79">
              <w:rPr>
                <w:rFonts w:cs="Arial"/>
                <w:color w:val="000000"/>
                <w:sz w:val="18"/>
                <w:szCs w:val="18"/>
              </w:rPr>
              <w:t>İşten ayrılma</w:t>
            </w:r>
          </w:p>
        </w:tc>
        <w:tc>
          <w:tcPr>
            <w:tcW w:w="2977" w:type="dxa"/>
          </w:tcPr>
          <w:p w:rsidR="00074A04" w:rsidRPr="000D1B79" w:rsidRDefault="00307238" w:rsidP="00E919C7">
            <w:pPr>
              <w:rPr>
                <w:rFonts w:cs="Arial"/>
                <w:color w:val="000000"/>
                <w:sz w:val="18"/>
                <w:szCs w:val="18"/>
              </w:rPr>
            </w:pPr>
            <w:r w:rsidRPr="000D1B79">
              <w:rPr>
                <w:rFonts w:cs="Arial"/>
                <w:color w:val="000000"/>
                <w:sz w:val="18"/>
                <w:szCs w:val="18"/>
              </w:rPr>
              <w:t xml:space="preserve">1) Sözleşme süresi sona erenler, 4857 sayılı İş Kanunu hükümlerine göre sözleşmeleri karşılıklı veya tek taraflı feshedilenler ve sözleşme süresi sona ermeden aynı Kanunun ilgili hükümleriyle belirlenen süreler içinde bu isteğini diğer tarafa yazılı olarak bildirenlere valilikçe görevden ayrılış onayı düzenlenir. Sözleşme süresi sona erenler hariç olmak üzere </w:t>
            </w:r>
            <w:r w:rsidR="00E919C7" w:rsidRPr="000D1B79">
              <w:rPr>
                <w:rFonts w:cs="Arial"/>
                <w:color w:val="000000"/>
                <w:sz w:val="18"/>
                <w:szCs w:val="18"/>
              </w:rPr>
              <w:t>a</w:t>
            </w:r>
            <w:r w:rsidRPr="000D1B79">
              <w:rPr>
                <w:rFonts w:cs="Arial"/>
                <w:color w:val="000000"/>
                <w:sz w:val="18"/>
                <w:szCs w:val="18"/>
              </w:rPr>
              <w:t>yrılış onayı düzenlenenlere altı ay geçmeden aynı kurumda görev verilmez.</w:t>
            </w:r>
          </w:p>
        </w:tc>
        <w:tc>
          <w:tcPr>
            <w:tcW w:w="3260" w:type="dxa"/>
          </w:tcPr>
          <w:p w:rsidR="00074A04" w:rsidRPr="000D1B79" w:rsidRDefault="00074A04" w:rsidP="00074A04">
            <w:pPr>
              <w:rPr>
                <w:rFonts w:cs="Arial"/>
                <w:color w:val="000000"/>
                <w:sz w:val="18"/>
                <w:szCs w:val="18"/>
              </w:rPr>
            </w:pPr>
            <w:r w:rsidRPr="000D1B79">
              <w:rPr>
                <w:rFonts w:cs="Arial"/>
                <w:color w:val="000000"/>
                <w:sz w:val="18"/>
                <w:szCs w:val="18"/>
              </w:rPr>
              <w:t>(1) Sözleşme süresi sona erenler, 4857 sayılı İş Kanunu hükümlerine göre sözleşmeleri karşılıklı veya tek taraflı feshedilenler ve sözleşme süresi sona ermeden aynı Kanunun ilgili hükümleriyle belirlenen süreler içinde bu isteğini diğer tarafa yazılı olarak bildirenlere valilikçe görevden ayrılış onayı düzenlenir. (</w:t>
            </w:r>
            <w:r w:rsidRPr="000D1B79">
              <w:rPr>
                <w:rFonts w:cs="Arial"/>
                <w:color w:val="0000FF"/>
                <w:sz w:val="18"/>
                <w:szCs w:val="18"/>
              </w:rPr>
              <w:t>3.07.2016 tarih ve 29761 sayılı Resmi Gazete'de yayımlanan Yönetmeliğin 13 üncü maddesiyle</w:t>
            </w:r>
            <w:r w:rsidRPr="000D1B79">
              <w:rPr>
                <w:rFonts w:cs="Arial"/>
                <w:color w:val="000000"/>
                <w:sz w:val="18"/>
                <w:szCs w:val="18"/>
                <w:u w:val="single"/>
              </w:rPr>
              <w:t xml:space="preserve">) Sözleşme süresi sona erenler </w:t>
            </w:r>
            <w:r w:rsidRPr="000D1B79">
              <w:rPr>
                <w:rFonts w:cs="Arial"/>
                <w:b/>
                <w:color w:val="FF0000"/>
                <w:sz w:val="18"/>
                <w:szCs w:val="18"/>
                <w:u w:val="single"/>
              </w:rPr>
              <w:t>ile farklı unvanda/görevde/</w:t>
            </w:r>
            <w:proofErr w:type="gramStart"/>
            <w:r w:rsidRPr="000D1B79">
              <w:rPr>
                <w:rFonts w:cs="Arial"/>
                <w:b/>
                <w:color w:val="FF0000"/>
                <w:sz w:val="18"/>
                <w:szCs w:val="18"/>
                <w:u w:val="single"/>
              </w:rPr>
              <w:t>branşta</w:t>
            </w:r>
            <w:proofErr w:type="gramEnd"/>
            <w:r w:rsidRPr="000D1B79">
              <w:rPr>
                <w:rFonts w:cs="Arial"/>
                <w:b/>
                <w:color w:val="FF0000"/>
                <w:sz w:val="18"/>
                <w:szCs w:val="18"/>
                <w:u w:val="single"/>
              </w:rPr>
              <w:t xml:space="preserve"> sözleşmesi yenilenenler</w:t>
            </w:r>
            <w:r w:rsidRPr="000D1B79">
              <w:rPr>
                <w:rFonts w:cs="Arial"/>
                <w:color w:val="000000"/>
                <w:sz w:val="18"/>
                <w:szCs w:val="18"/>
                <w:u w:val="single"/>
              </w:rPr>
              <w:t xml:space="preserve"> hariç olmak üzere ayrılış onayı düzenlenenlere altı ay geçmeden aynı kurumda görev verilmez.</w:t>
            </w:r>
          </w:p>
        </w:tc>
        <w:tc>
          <w:tcPr>
            <w:tcW w:w="958" w:type="dxa"/>
          </w:tcPr>
          <w:p w:rsidR="00074A04" w:rsidRPr="000D1B79" w:rsidRDefault="00E919C7">
            <w:pPr>
              <w:rPr>
                <w:sz w:val="18"/>
                <w:szCs w:val="18"/>
              </w:rPr>
            </w:pPr>
            <w:r w:rsidRPr="000D1B79">
              <w:rPr>
                <w:sz w:val="18"/>
                <w:szCs w:val="18"/>
              </w:rPr>
              <w:t>Değişiklik</w:t>
            </w:r>
          </w:p>
        </w:tc>
      </w:tr>
      <w:tr w:rsidR="00855BE3" w:rsidRPr="000D1B79" w:rsidTr="000A1CAD">
        <w:tc>
          <w:tcPr>
            <w:tcW w:w="746" w:type="dxa"/>
          </w:tcPr>
          <w:p w:rsidR="00855BE3" w:rsidRPr="000D1B79" w:rsidRDefault="00855BE3" w:rsidP="008959A1">
            <w:pPr>
              <w:jc w:val="center"/>
              <w:rPr>
                <w:sz w:val="18"/>
                <w:szCs w:val="18"/>
              </w:rPr>
            </w:pPr>
            <w:r w:rsidRPr="000D1B79">
              <w:rPr>
                <w:sz w:val="18"/>
                <w:szCs w:val="18"/>
              </w:rPr>
              <w:t>51</w:t>
            </w:r>
          </w:p>
        </w:tc>
        <w:tc>
          <w:tcPr>
            <w:tcW w:w="1347" w:type="dxa"/>
          </w:tcPr>
          <w:p w:rsidR="00855BE3" w:rsidRPr="000D1B79" w:rsidRDefault="00855BE3" w:rsidP="002A6B8E">
            <w:pPr>
              <w:rPr>
                <w:rFonts w:cs="Arial"/>
                <w:color w:val="000000"/>
                <w:sz w:val="18"/>
                <w:szCs w:val="18"/>
              </w:rPr>
            </w:pPr>
            <w:r w:rsidRPr="000D1B79">
              <w:rPr>
                <w:rFonts w:cs="Arial"/>
                <w:sz w:val="18"/>
                <w:szCs w:val="18"/>
              </w:rPr>
              <w:t>Öğrenci veya kursiyer kayıt ve nakil işlemleri</w:t>
            </w:r>
          </w:p>
        </w:tc>
        <w:tc>
          <w:tcPr>
            <w:tcW w:w="2977" w:type="dxa"/>
          </w:tcPr>
          <w:p w:rsidR="00855BE3" w:rsidRPr="000D1B79" w:rsidRDefault="00855BE3" w:rsidP="00855BE3">
            <w:pPr>
              <w:rPr>
                <w:rFonts w:cs="Arial"/>
                <w:color w:val="000000"/>
                <w:sz w:val="18"/>
                <w:szCs w:val="18"/>
              </w:rPr>
            </w:pPr>
            <w:r w:rsidRPr="000D1B79">
              <w:rPr>
                <w:rFonts w:cs="Arial"/>
                <w:color w:val="0000FF"/>
                <w:sz w:val="18"/>
                <w:szCs w:val="18"/>
              </w:rPr>
              <w:t xml:space="preserve">2/d </w:t>
            </w:r>
            <w:r w:rsidRPr="000D1B79">
              <w:rPr>
                <w:rFonts w:cs="Arial"/>
                <w:color w:val="000000"/>
                <w:sz w:val="18"/>
                <w:szCs w:val="18"/>
              </w:rPr>
              <w:t xml:space="preserve">Temel liselerin dokuzuncu sınıfına, ortaokul veya imam-hatip ortaokulunu bitirenlerin kaydı yapılır. Dokuzuncu ve diğer sınıflarına ise aynı veya farklı program uygulayan ortaöğretim okullarından öğrenci nakil ve geçişleri yapılır. </w:t>
            </w:r>
          </w:p>
        </w:tc>
        <w:tc>
          <w:tcPr>
            <w:tcW w:w="3260" w:type="dxa"/>
          </w:tcPr>
          <w:p w:rsidR="00855BE3" w:rsidRDefault="00855BE3" w:rsidP="000155E7">
            <w:pPr>
              <w:rPr>
                <w:rFonts w:cs="Arial"/>
                <w:b/>
                <w:color w:val="FF0000"/>
                <w:sz w:val="18"/>
                <w:szCs w:val="18"/>
                <w:u w:val="single"/>
              </w:rPr>
            </w:pPr>
            <w:r w:rsidRPr="000D1B79">
              <w:rPr>
                <w:rFonts w:cs="Arial"/>
                <w:color w:val="0000FF"/>
                <w:sz w:val="18"/>
                <w:szCs w:val="18"/>
              </w:rPr>
              <w:t xml:space="preserve">2/d </w:t>
            </w:r>
            <w:r w:rsidRPr="000D1B79">
              <w:rPr>
                <w:rFonts w:cs="Arial"/>
                <w:color w:val="000000"/>
                <w:sz w:val="18"/>
                <w:szCs w:val="18"/>
              </w:rPr>
              <w:t xml:space="preserve">Temel liselerin dokuzuncu sınıfına, ortaokul veya imam-hatip ortaokulunu bitirenlerin kaydı yapılır. Dokuzuncu ve diğer sınıflarına ise aynı veya farklı program uygulayan ortaöğretim okullarından öğrenci nakil ve geçişleri yapılır. </w:t>
            </w:r>
            <w:r w:rsidRPr="000D1B79">
              <w:rPr>
                <w:rFonts w:cs="Arial"/>
                <w:color w:val="0000FF"/>
                <w:sz w:val="18"/>
                <w:szCs w:val="18"/>
              </w:rPr>
              <w:t>(03.07.2016 tarih ve 29761 sayılı Resmi Gazete'de yayımlanan Yönetmeliğin 14 üncü maddesiyle eklenen cümle.)</w:t>
            </w:r>
            <w:r w:rsidRPr="000D1B79">
              <w:rPr>
                <w:rFonts w:cs="Arial"/>
                <w:color w:val="000000"/>
                <w:sz w:val="18"/>
                <w:szCs w:val="18"/>
              </w:rPr>
              <w:t xml:space="preserve"> </w:t>
            </w:r>
            <w:r w:rsidRPr="000D1B79">
              <w:rPr>
                <w:rFonts w:cs="Arial"/>
                <w:b/>
                <w:color w:val="FF0000"/>
                <w:sz w:val="18"/>
                <w:szCs w:val="18"/>
                <w:u w:val="single"/>
              </w:rPr>
              <w:t>Bu okullara nakil yoluyla gelen öğrencinin yılsonu başarı durumu tespit edilirken, geldiği okuldaki bir önceki öğretim yılı ortaöğretim başarı puanı/puanları olduğu gibi kabul edilir.</w:t>
            </w:r>
          </w:p>
          <w:p w:rsidR="00176785" w:rsidRDefault="00176785" w:rsidP="000155E7">
            <w:pPr>
              <w:rPr>
                <w:rFonts w:cs="Arial"/>
                <w:b/>
                <w:color w:val="FF0000"/>
                <w:sz w:val="18"/>
                <w:szCs w:val="18"/>
                <w:u w:val="single"/>
              </w:rPr>
            </w:pPr>
          </w:p>
          <w:p w:rsidR="00176785" w:rsidRDefault="00176785" w:rsidP="000155E7">
            <w:pPr>
              <w:rPr>
                <w:rFonts w:cs="Arial"/>
                <w:b/>
                <w:color w:val="FF0000"/>
                <w:sz w:val="18"/>
                <w:szCs w:val="18"/>
                <w:u w:val="single"/>
              </w:rPr>
            </w:pPr>
          </w:p>
          <w:p w:rsidR="00176785" w:rsidRDefault="00176785" w:rsidP="000155E7">
            <w:pPr>
              <w:rPr>
                <w:rFonts w:cs="Arial"/>
                <w:b/>
                <w:color w:val="FF0000"/>
                <w:sz w:val="18"/>
                <w:szCs w:val="18"/>
                <w:u w:val="single"/>
              </w:rPr>
            </w:pPr>
          </w:p>
          <w:p w:rsidR="00176785" w:rsidRPr="000D1B79" w:rsidRDefault="00176785" w:rsidP="000155E7">
            <w:pPr>
              <w:rPr>
                <w:rFonts w:cs="Arial"/>
                <w:color w:val="000000"/>
                <w:sz w:val="18"/>
                <w:szCs w:val="18"/>
              </w:rPr>
            </w:pPr>
          </w:p>
        </w:tc>
        <w:tc>
          <w:tcPr>
            <w:tcW w:w="958" w:type="dxa"/>
          </w:tcPr>
          <w:p w:rsidR="00855BE3" w:rsidRPr="000D1B79" w:rsidRDefault="00855BE3">
            <w:pPr>
              <w:rPr>
                <w:sz w:val="18"/>
                <w:szCs w:val="18"/>
              </w:rPr>
            </w:pPr>
            <w:r w:rsidRPr="000D1B79">
              <w:rPr>
                <w:sz w:val="18"/>
                <w:szCs w:val="18"/>
              </w:rPr>
              <w:lastRenderedPageBreak/>
              <w:t>İbare ekleme</w:t>
            </w:r>
          </w:p>
        </w:tc>
      </w:tr>
      <w:tr w:rsidR="001A026E" w:rsidRPr="000D1B79" w:rsidTr="000A1CAD">
        <w:tc>
          <w:tcPr>
            <w:tcW w:w="746" w:type="dxa"/>
          </w:tcPr>
          <w:p w:rsidR="001A026E" w:rsidRPr="000D1B79" w:rsidRDefault="002D2602" w:rsidP="008959A1">
            <w:pPr>
              <w:jc w:val="center"/>
              <w:rPr>
                <w:sz w:val="18"/>
                <w:szCs w:val="18"/>
              </w:rPr>
            </w:pPr>
            <w:r w:rsidRPr="000D1B79">
              <w:rPr>
                <w:sz w:val="18"/>
                <w:szCs w:val="18"/>
              </w:rPr>
              <w:lastRenderedPageBreak/>
              <w:t>53</w:t>
            </w:r>
          </w:p>
        </w:tc>
        <w:tc>
          <w:tcPr>
            <w:tcW w:w="1347" w:type="dxa"/>
          </w:tcPr>
          <w:p w:rsidR="001A026E" w:rsidRPr="000D1B79" w:rsidRDefault="002D2602" w:rsidP="002A6B8E">
            <w:pPr>
              <w:rPr>
                <w:rFonts w:cs="Arial"/>
                <w:sz w:val="18"/>
                <w:szCs w:val="18"/>
              </w:rPr>
            </w:pPr>
            <w:r w:rsidRPr="000D1B79">
              <w:rPr>
                <w:rFonts w:cs="Arial"/>
                <w:sz w:val="18"/>
                <w:szCs w:val="18"/>
              </w:rPr>
              <w:t>Ücretin tespiti</w:t>
            </w:r>
          </w:p>
        </w:tc>
        <w:tc>
          <w:tcPr>
            <w:tcW w:w="2977" w:type="dxa"/>
          </w:tcPr>
          <w:p w:rsidR="001A026E" w:rsidRPr="000D1B79" w:rsidRDefault="006C088C" w:rsidP="002D2602">
            <w:pPr>
              <w:rPr>
                <w:rFonts w:cs="Arial"/>
                <w:color w:val="0000FF"/>
                <w:sz w:val="18"/>
                <w:szCs w:val="18"/>
              </w:rPr>
            </w:pPr>
            <w:r w:rsidRPr="000D1B79">
              <w:rPr>
                <w:rFonts w:cs="Arial"/>
                <w:color w:val="000000"/>
                <w:sz w:val="18"/>
                <w:szCs w:val="18"/>
              </w:rPr>
              <w:t xml:space="preserve">(1) Kurumlar, Kanunun 12 </w:t>
            </w:r>
            <w:proofErr w:type="spellStart"/>
            <w:r w:rsidRPr="000D1B79">
              <w:rPr>
                <w:rFonts w:cs="Arial"/>
                <w:color w:val="000000"/>
                <w:sz w:val="18"/>
                <w:szCs w:val="18"/>
              </w:rPr>
              <w:t>nci</w:t>
            </w:r>
            <w:proofErr w:type="spellEnd"/>
            <w:r w:rsidRPr="000D1B79">
              <w:rPr>
                <w:rFonts w:cs="Arial"/>
                <w:color w:val="000000"/>
                <w:sz w:val="18"/>
                <w:szCs w:val="18"/>
              </w:rPr>
              <w:t xml:space="preserve"> maddesinde yer alan hükümlere uygun olarak öğrenci ve kursiyer ücretlerini; veli veya kursiyerlerle yapacakları Bakanlıkça belirlenerek Genel Müdürlük internet sayfasında yayımlanan özel sözleşmelerinde sağlayacaklarını belirttikleri eğitim ve öğretim </w:t>
            </w:r>
            <w:proofErr w:type="gramStart"/>
            <w:r w:rsidRPr="000D1B79">
              <w:rPr>
                <w:rFonts w:cs="Arial"/>
                <w:color w:val="000000"/>
                <w:sz w:val="18"/>
                <w:szCs w:val="18"/>
              </w:rPr>
              <w:t>imkanlarına</w:t>
            </w:r>
            <w:proofErr w:type="gramEnd"/>
            <w:r w:rsidRPr="000D1B79">
              <w:rPr>
                <w:rFonts w:cs="Arial"/>
                <w:color w:val="000000"/>
                <w:sz w:val="18"/>
                <w:szCs w:val="18"/>
              </w:rPr>
              <w:t xml:space="preserve">, gelişmelerine imkan verecek yatırım ve hizmetler ile diğer işletme giderlerine göre tespit ederler. </w:t>
            </w:r>
            <w:r w:rsidRPr="000D1B79">
              <w:rPr>
                <w:rFonts w:cs="Arial"/>
                <w:b/>
                <w:color w:val="FF0000"/>
                <w:sz w:val="18"/>
                <w:szCs w:val="18"/>
                <w:u w:val="single"/>
              </w:rPr>
              <w:t>Ancak, okulların ara sınıflarının eğitim ücreti bir önceki eğitim öğretim yılında ilan edilen eğitim ücretine (Y.İ-ÜFE+TÜFE)/2 oranına en fazla % 5 oranında artış yapılarak belirlenir</w:t>
            </w:r>
          </w:p>
        </w:tc>
        <w:tc>
          <w:tcPr>
            <w:tcW w:w="3260" w:type="dxa"/>
          </w:tcPr>
          <w:p w:rsidR="001A026E" w:rsidRPr="000D1B79" w:rsidRDefault="001A026E" w:rsidP="001A026E">
            <w:pPr>
              <w:rPr>
                <w:rFonts w:cs="Arial"/>
                <w:color w:val="0000FF"/>
                <w:sz w:val="18"/>
                <w:szCs w:val="18"/>
              </w:rPr>
            </w:pPr>
            <w:r w:rsidRPr="000D1B79">
              <w:rPr>
                <w:rFonts w:cs="Arial"/>
                <w:color w:val="000000"/>
                <w:sz w:val="18"/>
                <w:szCs w:val="18"/>
              </w:rPr>
              <w:t xml:space="preserve">(1) Kurumlar, Kanunun 12 </w:t>
            </w:r>
            <w:proofErr w:type="spellStart"/>
            <w:r w:rsidRPr="000D1B79">
              <w:rPr>
                <w:rFonts w:cs="Arial"/>
                <w:color w:val="000000"/>
                <w:sz w:val="18"/>
                <w:szCs w:val="18"/>
              </w:rPr>
              <w:t>nci</w:t>
            </w:r>
            <w:proofErr w:type="spellEnd"/>
            <w:r w:rsidRPr="000D1B79">
              <w:rPr>
                <w:rFonts w:cs="Arial"/>
                <w:color w:val="000000"/>
                <w:sz w:val="18"/>
                <w:szCs w:val="18"/>
              </w:rPr>
              <w:t xml:space="preserve"> maddesinde yer alan hükümlere uygun olarak öğrenci ve kursiyer ücretlerini; veli veya kursiyerlerle yapacakları Bakanlıkça belirlenerek Genel Müdürlük internet sayfasında yayımlanan özel sözleşmelerinde sağlayacaklarını belirttikleri eğitim ve öğretim </w:t>
            </w:r>
            <w:proofErr w:type="gramStart"/>
            <w:r w:rsidRPr="000D1B79">
              <w:rPr>
                <w:rFonts w:cs="Arial"/>
                <w:color w:val="000000"/>
                <w:sz w:val="18"/>
                <w:szCs w:val="18"/>
              </w:rPr>
              <w:t>imkanlarına</w:t>
            </w:r>
            <w:proofErr w:type="gramEnd"/>
            <w:r w:rsidRPr="000D1B79">
              <w:rPr>
                <w:rFonts w:cs="Arial"/>
                <w:color w:val="000000"/>
                <w:sz w:val="18"/>
                <w:szCs w:val="18"/>
              </w:rPr>
              <w:t xml:space="preserve">, gelişmelerine imkan verecek yatırım ve hizmetler ile diğer işletme giderlerine göre tespit ederler. </w:t>
            </w:r>
            <w:proofErr w:type="gramStart"/>
            <w:r w:rsidR="006C088C" w:rsidRPr="000D1B79">
              <w:rPr>
                <w:rFonts w:cs="Arial"/>
                <w:color w:val="000000"/>
                <w:sz w:val="18"/>
                <w:szCs w:val="18"/>
              </w:rPr>
              <w:t>(</w:t>
            </w:r>
            <w:r w:rsidR="006C088C" w:rsidRPr="000D1B79">
              <w:rPr>
                <w:rFonts w:cs="Arial"/>
                <w:color w:val="0000FF"/>
                <w:sz w:val="18"/>
                <w:szCs w:val="18"/>
              </w:rPr>
              <w:t xml:space="preserve">03.07.2016 tarih ve 29761 sayılı Resmi Gazete'de yayımlanan Yönetmeliğin 15 inci maddesiyle) </w:t>
            </w:r>
            <w:r w:rsidRPr="000D1B79">
              <w:rPr>
                <w:rFonts w:cs="Arial"/>
                <w:color w:val="000000"/>
                <w:sz w:val="18"/>
                <w:szCs w:val="18"/>
                <w:u w:val="single"/>
              </w:rPr>
              <w:t>Ancak okulların ara sınıflarının eğitim ücreti bir önceki eğitim öğretim yılında ilan edilen, okulda devam eden öğrencilerin ücreti ise öğrenci kayıt sözleşmesinde belirlenen eğitim ücretine (Y.İ-ÜFE+TÜFE)/2 oranına en fazla % 5 oranında artış yapılarak belirlenir.</w:t>
            </w:r>
            <w:r w:rsidRPr="000D1B79">
              <w:rPr>
                <w:rFonts w:cs="Arial"/>
                <w:color w:val="000000"/>
                <w:sz w:val="18"/>
                <w:szCs w:val="18"/>
              </w:rPr>
              <w:t xml:space="preserve"> </w:t>
            </w:r>
            <w:proofErr w:type="gramEnd"/>
            <w:r w:rsidRPr="000D1B79">
              <w:rPr>
                <w:rFonts w:cs="Arial"/>
                <w:color w:val="0000FF"/>
                <w:sz w:val="18"/>
                <w:szCs w:val="18"/>
              </w:rPr>
              <w:t>(03.07.2016 tarih ve 29761 sayılı Resmi Gazete'de yayımlanan Yönetmeliğin 15 inci maddesiyle eklenen cümle.)</w:t>
            </w:r>
            <w:r w:rsidRPr="000D1B79">
              <w:rPr>
                <w:rFonts w:cs="Arial"/>
                <w:color w:val="000000"/>
                <w:sz w:val="18"/>
                <w:szCs w:val="18"/>
              </w:rPr>
              <w:t xml:space="preserve"> </w:t>
            </w:r>
            <w:r w:rsidRPr="000D1B79">
              <w:rPr>
                <w:rFonts w:cs="Arial"/>
                <w:b/>
                <w:color w:val="FF0000"/>
                <w:sz w:val="18"/>
                <w:szCs w:val="18"/>
                <w:u w:val="single"/>
              </w:rPr>
              <w:t>Ders yılı içerisinde kayıt yaptıran öğrencilerin bir sonraki yılın eğitim ücretleri o yıl için ilan edilen eğitim ücreti üzerinden belirlenir.</w:t>
            </w:r>
          </w:p>
        </w:tc>
        <w:tc>
          <w:tcPr>
            <w:tcW w:w="958" w:type="dxa"/>
          </w:tcPr>
          <w:p w:rsidR="001A026E" w:rsidRPr="000D1B79" w:rsidRDefault="006C088C">
            <w:pPr>
              <w:rPr>
                <w:sz w:val="18"/>
                <w:szCs w:val="18"/>
              </w:rPr>
            </w:pPr>
            <w:r w:rsidRPr="000D1B79">
              <w:rPr>
                <w:sz w:val="18"/>
                <w:szCs w:val="18"/>
              </w:rPr>
              <w:t>Değişiklik ve ibare ekleme</w:t>
            </w:r>
          </w:p>
        </w:tc>
      </w:tr>
      <w:tr w:rsidR="00855BE3" w:rsidRPr="000D1B79" w:rsidTr="000A1CAD">
        <w:tc>
          <w:tcPr>
            <w:tcW w:w="746" w:type="dxa"/>
          </w:tcPr>
          <w:p w:rsidR="00855BE3" w:rsidRPr="000D1B79" w:rsidRDefault="001802F1" w:rsidP="008959A1">
            <w:pPr>
              <w:jc w:val="center"/>
              <w:rPr>
                <w:sz w:val="18"/>
                <w:szCs w:val="18"/>
              </w:rPr>
            </w:pPr>
            <w:r w:rsidRPr="000D1B79">
              <w:rPr>
                <w:sz w:val="18"/>
                <w:szCs w:val="18"/>
              </w:rPr>
              <w:t>58</w:t>
            </w:r>
          </w:p>
        </w:tc>
        <w:tc>
          <w:tcPr>
            <w:tcW w:w="1347" w:type="dxa"/>
          </w:tcPr>
          <w:p w:rsidR="00855BE3" w:rsidRPr="000D1B79" w:rsidRDefault="001802F1" w:rsidP="00293A18">
            <w:pPr>
              <w:rPr>
                <w:rFonts w:cs="Arial"/>
                <w:color w:val="000000"/>
                <w:sz w:val="18"/>
                <w:szCs w:val="18"/>
              </w:rPr>
            </w:pPr>
            <w:r w:rsidRPr="000D1B79">
              <w:rPr>
                <w:rFonts w:cs="Arial"/>
                <w:sz w:val="18"/>
                <w:szCs w:val="18"/>
              </w:rPr>
              <w:t>Ücretsiz okutulacak öğrenci ve kursiyerlerin başvurusu</w:t>
            </w:r>
          </w:p>
        </w:tc>
        <w:tc>
          <w:tcPr>
            <w:tcW w:w="2977" w:type="dxa"/>
          </w:tcPr>
          <w:p w:rsidR="00855BE3" w:rsidRPr="000D1B79" w:rsidRDefault="001802F1" w:rsidP="001802F1">
            <w:pPr>
              <w:rPr>
                <w:rFonts w:cs="Arial"/>
                <w:color w:val="000000"/>
                <w:sz w:val="18"/>
                <w:szCs w:val="18"/>
              </w:rPr>
            </w:pPr>
            <w:proofErr w:type="gramStart"/>
            <w:r w:rsidRPr="000D1B79">
              <w:rPr>
                <w:rFonts w:cs="Arial"/>
                <w:color w:val="000000"/>
                <w:sz w:val="18"/>
                <w:szCs w:val="18"/>
              </w:rPr>
              <w:t xml:space="preserve">(1) Kurumlarda ücretsiz </w:t>
            </w:r>
            <w:r w:rsidRPr="000D1B79">
              <w:rPr>
                <w:rFonts w:cs="Arial"/>
                <w:b/>
                <w:color w:val="FF0000"/>
                <w:sz w:val="18"/>
                <w:szCs w:val="18"/>
              </w:rPr>
              <w:t xml:space="preserve">veya indirim uygulanarak </w:t>
            </w:r>
            <w:r w:rsidRPr="000D1B79">
              <w:rPr>
                <w:rFonts w:cs="Arial"/>
                <w:color w:val="000000"/>
                <w:sz w:val="18"/>
                <w:szCs w:val="18"/>
              </w:rPr>
              <w:t>okumak için başvuracak öğrenci ve kursiyerlerden, okullarda ücretsiz okuyacak Kanunun 13 üncü maddesinde belirtilen harp veya vazife malulü sayılanların ilk ve orta öğrenim çağındaki çocukları ile haklarında koruma, bakım veya barınma kararı verilen çocuklar dışındaki öğrencilerin bir önceki sınıfını geçmiş ve davranış notunun tam olması şartları aranır.</w:t>
            </w:r>
            <w:proofErr w:type="gramEnd"/>
          </w:p>
        </w:tc>
        <w:tc>
          <w:tcPr>
            <w:tcW w:w="3260" w:type="dxa"/>
          </w:tcPr>
          <w:p w:rsidR="00855BE3" w:rsidRPr="000D1B79" w:rsidRDefault="001802F1" w:rsidP="001802F1">
            <w:pPr>
              <w:rPr>
                <w:rFonts w:cs="Arial"/>
                <w:color w:val="000000"/>
                <w:sz w:val="18"/>
                <w:szCs w:val="18"/>
              </w:rPr>
            </w:pPr>
            <w:r w:rsidRPr="000D1B79">
              <w:rPr>
                <w:rFonts w:cs="Arial"/>
                <w:color w:val="000000"/>
                <w:sz w:val="18"/>
                <w:szCs w:val="18"/>
              </w:rPr>
              <w:t xml:space="preserve">(1) Kurumlarda </w:t>
            </w:r>
            <w:proofErr w:type="gramStart"/>
            <w:r w:rsidRPr="000D1B79">
              <w:rPr>
                <w:rFonts w:cs="Arial"/>
                <w:color w:val="000000"/>
                <w:sz w:val="18"/>
                <w:szCs w:val="18"/>
              </w:rPr>
              <w:t xml:space="preserve">ücretsiz  </w:t>
            </w:r>
            <w:r w:rsidRPr="000D1B79">
              <w:rPr>
                <w:rFonts w:cs="Arial"/>
                <w:color w:val="0000FF"/>
                <w:sz w:val="18"/>
                <w:szCs w:val="18"/>
              </w:rPr>
              <w:t>03</w:t>
            </w:r>
            <w:proofErr w:type="gramEnd"/>
            <w:r w:rsidRPr="000D1B79">
              <w:rPr>
                <w:rFonts w:cs="Arial"/>
                <w:color w:val="0000FF"/>
                <w:sz w:val="18"/>
                <w:szCs w:val="18"/>
              </w:rPr>
              <w:t xml:space="preserve">.07.2016 tarih ve 29761 sayılı Resmi Gazete'de yayımlanan Yönetmeliğin 16 </w:t>
            </w:r>
            <w:proofErr w:type="spellStart"/>
            <w:r w:rsidRPr="000D1B79">
              <w:rPr>
                <w:rFonts w:cs="Arial"/>
                <w:color w:val="0000FF"/>
                <w:sz w:val="18"/>
                <w:szCs w:val="18"/>
              </w:rPr>
              <w:t>ncı</w:t>
            </w:r>
            <w:proofErr w:type="spellEnd"/>
            <w:r w:rsidRPr="000D1B79">
              <w:rPr>
                <w:rFonts w:cs="Arial"/>
                <w:color w:val="0000FF"/>
                <w:sz w:val="18"/>
                <w:szCs w:val="18"/>
              </w:rPr>
              <w:t xml:space="preserve"> maddesiyle)</w:t>
            </w:r>
            <w:r w:rsidRPr="000D1B79">
              <w:rPr>
                <w:rFonts w:cs="Arial"/>
                <w:color w:val="000000"/>
                <w:sz w:val="18"/>
                <w:szCs w:val="18"/>
              </w:rPr>
              <w:t xml:space="preserve"> okumak için başvuracak öğrenci ve kursiyerlerden, okullarda ücretsiz okuyacak Kanunun 13 üncü maddesinde belirtilen harp veya vazife malulü sayılanların ilk ve orta öğrenim çağındaki çocukları ile haklarında koruma, bakım veya barınma kararı verilen çocuklar dışındaki öğrencilerin bir önceki sınıfını geçmiş ve davranış notunun tam olması şartları aranır.</w:t>
            </w:r>
          </w:p>
        </w:tc>
        <w:tc>
          <w:tcPr>
            <w:tcW w:w="958" w:type="dxa"/>
          </w:tcPr>
          <w:p w:rsidR="00855BE3" w:rsidRPr="000D1B79" w:rsidRDefault="009D7EF8">
            <w:pPr>
              <w:rPr>
                <w:sz w:val="18"/>
                <w:szCs w:val="18"/>
              </w:rPr>
            </w:pPr>
            <w:r w:rsidRPr="000D1B79">
              <w:rPr>
                <w:sz w:val="18"/>
                <w:szCs w:val="18"/>
              </w:rPr>
              <w:t>İbare kaldırma</w:t>
            </w:r>
          </w:p>
        </w:tc>
      </w:tr>
      <w:tr w:rsidR="00A1166D" w:rsidRPr="000D1B79" w:rsidTr="000A1CAD">
        <w:tc>
          <w:tcPr>
            <w:tcW w:w="746" w:type="dxa"/>
          </w:tcPr>
          <w:p w:rsidR="00A1166D" w:rsidRPr="000D1B79" w:rsidRDefault="00EC2612" w:rsidP="008959A1">
            <w:pPr>
              <w:jc w:val="center"/>
              <w:rPr>
                <w:sz w:val="18"/>
                <w:szCs w:val="18"/>
              </w:rPr>
            </w:pPr>
            <w:r w:rsidRPr="000D1B79">
              <w:rPr>
                <w:sz w:val="18"/>
                <w:szCs w:val="18"/>
              </w:rPr>
              <w:t>61</w:t>
            </w:r>
          </w:p>
        </w:tc>
        <w:tc>
          <w:tcPr>
            <w:tcW w:w="1347" w:type="dxa"/>
          </w:tcPr>
          <w:p w:rsidR="00A1166D" w:rsidRPr="000D1B79" w:rsidRDefault="00453839" w:rsidP="00293A18">
            <w:pPr>
              <w:rPr>
                <w:rFonts w:cs="Arial"/>
                <w:sz w:val="18"/>
                <w:szCs w:val="18"/>
              </w:rPr>
            </w:pPr>
            <w:r w:rsidRPr="000D1B79">
              <w:rPr>
                <w:rFonts w:cs="Arial"/>
                <w:sz w:val="18"/>
                <w:szCs w:val="18"/>
              </w:rPr>
              <w:t>Ücretsiz okuma süresi</w:t>
            </w:r>
          </w:p>
        </w:tc>
        <w:tc>
          <w:tcPr>
            <w:tcW w:w="2977" w:type="dxa"/>
          </w:tcPr>
          <w:p w:rsidR="00A1166D" w:rsidRPr="000D1B79" w:rsidRDefault="00EC2612" w:rsidP="00453839">
            <w:pPr>
              <w:rPr>
                <w:rFonts w:cs="Arial"/>
                <w:color w:val="000000"/>
                <w:sz w:val="18"/>
                <w:szCs w:val="18"/>
              </w:rPr>
            </w:pPr>
            <w:r w:rsidRPr="000D1B79">
              <w:rPr>
                <w:rFonts w:cs="Arial"/>
                <w:color w:val="000000"/>
                <w:sz w:val="18"/>
                <w:szCs w:val="18"/>
              </w:rPr>
              <w:t xml:space="preserve">(1) Ücretsiz okuma hakkı kazanan öğrenci ve kursiyerlerin bu hakları yalnız o öğretim yılı veya dönemi için geçerlidir. </w:t>
            </w:r>
          </w:p>
        </w:tc>
        <w:tc>
          <w:tcPr>
            <w:tcW w:w="3260" w:type="dxa"/>
          </w:tcPr>
          <w:p w:rsidR="00A1166D" w:rsidRDefault="00EC2612" w:rsidP="001802F1">
            <w:pPr>
              <w:rPr>
                <w:rFonts w:cs="Arial"/>
                <w:b/>
                <w:color w:val="FF0000"/>
                <w:sz w:val="18"/>
                <w:szCs w:val="18"/>
                <w:u w:val="single"/>
              </w:rPr>
            </w:pPr>
            <w:r w:rsidRPr="000D1B79">
              <w:rPr>
                <w:rFonts w:cs="Arial"/>
                <w:color w:val="000000"/>
                <w:sz w:val="18"/>
                <w:szCs w:val="18"/>
              </w:rPr>
              <w:t xml:space="preserve">(1) Ücretsiz okuma hakkı kazanan öğrenci ve kursiyerlerin bu hakları yalnız o öğretim yılı veya dönemi için geçerlidir. </w:t>
            </w:r>
            <w:r w:rsidRPr="000D1B79">
              <w:rPr>
                <w:rFonts w:cs="Arial"/>
                <w:color w:val="0000FF"/>
                <w:sz w:val="18"/>
                <w:szCs w:val="18"/>
              </w:rPr>
              <w:t xml:space="preserve">(03.07.2016 tarih ve 29761 sayılı Resmi Gazete'de yayımlanan Yönetmeliğin 17 </w:t>
            </w:r>
            <w:proofErr w:type="spellStart"/>
            <w:r w:rsidRPr="000D1B79">
              <w:rPr>
                <w:rFonts w:cs="Arial"/>
                <w:color w:val="0000FF"/>
                <w:sz w:val="18"/>
                <w:szCs w:val="18"/>
              </w:rPr>
              <w:t>nci</w:t>
            </w:r>
            <w:proofErr w:type="spellEnd"/>
            <w:r w:rsidRPr="000D1B79">
              <w:rPr>
                <w:rFonts w:cs="Arial"/>
                <w:color w:val="0000FF"/>
                <w:sz w:val="18"/>
                <w:szCs w:val="18"/>
              </w:rPr>
              <w:t xml:space="preserve"> maddesiyle eklenen cümleler.)</w:t>
            </w:r>
            <w:r w:rsidRPr="000D1B79">
              <w:rPr>
                <w:rFonts w:cs="Arial"/>
                <w:color w:val="000000"/>
                <w:sz w:val="18"/>
                <w:szCs w:val="18"/>
              </w:rPr>
              <w:t xml:space="preserve"> </w:t>
            </w:r>
            <w:r w:rsidRPr="000D1B79">
              <w:rPr>
                <w:rFonts w:cs="Arial"/>
                <w:b/>
                <w:color w:val="FF0000"/>
                <w:sz w:val="18"/>
                <w:szCs w:val="18"/>
                <w:u w:val="single"/>
              </w:rPr>
              <w:t xml:space="preserve">Özel eğitim ve </w:t>
            </w:r>
            <w:proofErr w:type="gramStart"/>
            <w:r w:rsidRPr="000D1B79">
              <w:rPr>
                <w:rFonts w:cs="Arial"/>
                <w:b/>
                <w:color w:val="FF0000"/>
                <w:sz w:val="18"/>
                <w:szCs w:val="18"/>
                <w:u w:val="single"/>
              </w:rPr>
              <w:t>rehabilitasyon</w:t>
            </w:r>
            <w:proofErr w:type="gramEnd"/>
            <w:r w:rsidRPr="000D1B79">
              <w:rPr>
                <w:rFonts w:cs="Arial"/>
                <w:b/>
                <w:color w:val="FF0000"/>
                <w:sz w:val="18"/>
                <w:szCs w:val="18"/>
                <w:u w:val="single"/>
              </w:rPr>
              <w:t xml:space="preserve"> merkezleri ile özel eğitim okulları bünyesinde açılan özel eğitim ve rehabilitasyon birimlerinde destek eğitimi gören engelli bireyin ücretsiz okuma süresi kurumdan ilişiği kesilene kadar devam eder. Engelli bireyin kuruma devam etmediği ay için kurumca belirlenecek başka bir engelli birey ücretsiz okuma hakkından faydalandırılır.</w:t>
            </w:r>
          </w:p>
          <w:p w:rsidR="001C14A5" w:rsidRDefault="001C14A5" w:rsidP="001802F1">
            <w:pPr>
              <w:rPr>
                <w:rFonts w:cs="Arial"/>
                <w:b/>
                <w:color w:val="FF0000"/>
                <w:sz w:val="18"/>
                <w:szCs w:val="18"/>
                <w:u w:val="single"/>
              </w:rPr>
            </w:pPr>
          </w:p>
          <w:p w:rsidR="001C14A5" w:rsidRDefault="001C14A5" w:rsidP="001802F1">
            <w:pPr>
              <w:rPr>
                <w:rFonts w:cs="Arial"/>
                <w:b/>
                <w:color w:val="FF0000"/>
                <w:sz w:val="18"/>
                <w:szCs w:val="18"/>
                <w:u w:val="single"/>
              </w:rPr>
            </w:pPr>
          </w:p>
          <w:p w:rsidR="001C14A5" w:rsidRDefault="001C14A5" w:rsidP="001802F1">
            <w:pPr>
              <w:rPr>
                <w:rFonts w:cs="Arial"/>
                <w:b/>
                <w:color w:val="FF0000"/>
                <w:sz w:val="18"/>
                <w:szCs w:val="18"/>
                <w:u w:val="single"/>
              </w:rPr>
            </w:pPr>
          </w:p>
          <w:p w:rsidR="001C14A5" w:rsidRDefault="001C14A5" w:rsidP="001802F1">
            <w:pPr>
              <w:rPr>
                <w:rFonts w:cs="Arial"/>
                <w:b/>
                <w:color w:val="FF0000"/>
                <w:sz w:val="18"/>
                <w:szCs w:val="18"/>
                <w:u w:val="single"/>
              </w:rPr>
            </w:pPr>
          </w:p>
          <w:p w:rsidR="001C14A5" w:rsidRDefault="001C14A5" w:rsidP="001802F1">
            <w:pPr>
              <w:rPr>
                <w:rFonts w:cs="Arial"/>
                <w:b/>
                <w:color w:val="FF0000"/>
                <w:sz w:val="18"/>
                <w:szCs w:val="18"/>
                <w:u w:val="single"/>
              </w:rPr>
            </w:pPr>
          </w:p>
          <w:p w:rsidR="001C14A5" w:rsidRPr="000D1B79" w:rsidRDefault="001C14A5" w:rsidP="001802F1">
            <w:pPr>
              <w:rPr>
                <w:rFonts w:cs="Arial"/>
                <w:color w:val="000000"/>
                <w:sz w:val="18"/>
                <w:szCs w:val="18"/>
              </w:rPr>
            </w:pPr>
          </w:p>
        </w:tc>
        <w:tc>
          <w:tcPr>
            <w:tcW w:w="958" w:type="dxa"/>
          </w:tcPr>
          <w:p w:rsidR="00A1166D" w:rsidRPr="000D1B79" w:rsidRDefault="00735821">
            <w:pPr>
              <w:rPr>
                <w:sz w:val="18"/>
                <w:szCs w:val="18"/>
              </w:rPr>
            </w:pPr>
            <w:r w:rsidRPr="000D1B79">
              <w:rPr>
                <w:sz w:val="18"/>
                <w:szCs w:val="18"/>
              </w:rPr>
              <w:t>İbare ekleme</w:t>
            </w:r>
          </w:p>
        </w:tc>
      </w:tr>
      <w:tr w:rsidR="00735821" w:rsidRPr="000D1B79" w:rsidTr="000A1CAD">
        <w:tc>
          <w:tcPr>
            <w:tcW w:w="746" w:type="dxa"/>
          </w:tcPr>
          <w:p w:rsidR="00735821" w:rsidRPr="000D1B79" w:rsidRDefault="00071AB3" w:rsidP="008959A1">
            <w:pPr>
              <w:jc w:val="center"/>
              <w:rPr>
                <w:sz w:val="18"/>
                <w:szCs w:val="18"/>
              </w:rPr>
            </w:pPr>
            <w:r w:rsidRPr="000D1B79">
              <w:rPr>
                <w:sz w:val="18"/>
                <w:szCs w:val="18"/>
              </w:rPr>
              <w:lastRenderedPageBreak/>
              <w:t>Ek madde 1</w:t>
            </w:r>
          </w:p>
        </w:tc>
        <w:tc>
          <w:tcPr>
            <w:tcW w:w="1347" w:type="dxa"/>
          </w:tcPr>
          <w:p w:rsidR="00735821" w:rsidRPr="000D1B79" w:rsidRDefault="001A5DAB" w:rsidP="00293A18">
            <w:pPr>
              <w:rPr>
                <w:rFonts w:cs="Arial"/>
                <w:sz w:val="18"/>
                <w:szCs w:val="18"/>
              </w:rPr>
            </w:pPr>
            <w:r w:rsidRPr="000D1B79">
              <w:rPr>
                <w:sz w:val="18"/>
                <w:szCs w:val="18"/>
              </w:rPr>
              <w:t>Eğitim ve öğretim desteği</w:t>
            </w:r>
          </w:p>
        </w:tc>
        <w:tc>
          <w:tcPr>
            <w:tcW w:w="2977" w:type="dxa"/>
          </w:tcPr>
          <w:p w:rsidR="00735821" w:rsidRPr="000D1B79" w:rsidRDefault="00CC3792" w:rsidP="00453839">
            <w:pPr>
              <w:rPr>
                <w:rFonts w:cs="Arial"/>
                <w:color w:val="000000"/>
                <w:sz w:val="18"/>
                <w:szCs w:val="18"/>
              </w:rPr>
            </w:pPr>
            <w:r w:rsidRPr="000D1B79">
              <w:rPr>
                <w:rFonts w:cs="Arial"/>
                <w:color w:val="000000"/>
                <w:sz w:val="18"/>
                <w:szCs w:val="18"/>
              </w:rPr>
              <w:t xml:space="preserve">1/a) Okulun organize sanayi bölgesi içerisinde veya </w:t>
            </w:r>
            <w:r w:rsidRPr="000D1B79">
              <w:rPr>
                <w:rFonts w:cs="Arial"/>
                <w:b/>
                <w:color w:val="FF0000"/>
                <w:sz w:val="18"/>
                <w:szCs w:val="18"/>
              </w:rPr>
              <w:t>Kanun kapsamında Bakanlar Kurulunun karar vermesi durumunda</w:t>
            </w:r>
            <w:r w:rsidRPr="000D1B79">
              <w:rPr>
                <w:rFonts w:cs="Arial"/>
                <w:color w:val="000000"/>
                <w:sz w:val="18"/>
                <w:szCs w:val="18"/>
              </w:rPr>
              <w:t xml:space="preserve"> organize sanayi bölgesi dışında açılmış olması,</w:t>
            </w:r>
          </w:p>
        </w:tc>
        <w:tc>
          <w:tcPr>
            <w:tcW w:w="3260" w:type="dxa"/>
          </w:tcPr>
          <w:p w:rsidR="00735821" w:rsidRPr="000D1B79" w:rsidRDefault="00CC3792" w:rsidP="001802F1">
            <w:pPr>
              <w:rPr>
                <w:rFonts w:cs="Arial"/>
                <w:color w:val="000000"/>
                <w:sz w:val="18"/>
                <w:szCs w:val="18"/>
              </w:rPr>
            </w:pPr>
            <w:r w:rsidRPr="000D1B79">
              <w:rPr>
                <w:sz w:val="18"/>
                <w:szCs w:val="18"/>
              </w:rPr>
              <w:t>1/</w:t>
            </w:r>
            <w:r w:rsidR="00071AB3" w:rsidRPr="000D1B79">
              <w:rPr>
                <w:sz w:val="18"/>
                <w:szCs w:val="18"/>
              </w:rPr>
              <w:t>a) (</w:t>
            </w:r>
            <w:proofErr w:type="gramStart"/>
            <w:r w:rsidR="00071AB3" w:rsidRPr="000D1B79">
              <w:rPr>
                <w:sz w:val="18"/>
                <w:szCs w:val="18"/>
              </w:rPr>
              <w:t>Değişik:RG</w:t>
            </w:r>
            <w:proofErr w:type="gramEnd"/>
            <w:r w:rsidR="00071AB3" w:rsidRPr="000D1B79">
              <w:rPr>
                <w:sz w:val="18"/>
                <w:szCs w:val="18"/>
              </w:rPr>
              <w:t xml:space="preserve">-3/7/2016-29761) Okulun organize sanayi bölgesi içerisinde veya </w:t>
            </w:r>
            <w:r w:rsidR="00071AB3" w:rsidRPr="000D1B79">
              <w:rPr>
                <w:b/>
                <w:color w:val="FF0000"/>
                <w:sz w:val="18"/>
                <w:szCs w:val="18"/>
              </w:rPr>
              <w:t xml:space="preserve">21/3/2016 tarihli ve 2016/8660 sayılı Bakanlar Kurulu Kararı ile yürürlüğe konulan Organize Sanayi Bölgeleri Dışında Açılan Özel Meslekî ve Teknik Eğitim Okullarında Öğrenim Gören Öğrencilere Eğitim Öğretim Desteği Verilmesine İlişkin Karar kapsamında 2016-2017 öğretim yılından itibaren uygulanmak üzere </w:t>
            </w:r>
            <w:r w:rsidR="00071AB3" w:rsidRPr="000D1B79">
              <w:rPr>
                <w:sz w:val="18"/>
                <w:szCs w:val="18"/>
              </w:rPr>
              <w:t>organize sanayi bölgesi dışında açılmış olması,</w:t>
            </w:r>
          </w:p>
        </w:tc>
        <w:tc>
          <w:tcPr>
            <w:tcW w:w="958" w:type="dxa"/>
          </w:tcPr>
          <w:p w:rsidR="00735821" w:rsidRPr="000D1B79" w:rsidRDefault="00CC3792">
            <w:pPr>
              <w:rPr>
                <w:sz w:val="18"/>
                <w:szCs w:val="18"/>
              </w:rPr>
            </w:pPr>
            <w:r w:rsidRPr="000D1B79">
              <w:rPr>
                <w:sz w:val="18"/>
                <w:szCs w:val="18"/>
              </w:rPr>
              <w:t>Değişiklik</w:t>
            </w:r>
          </w:p>
        </w:tc>
      </w:tr>
      <w:tr w:rsidR="00C432E6" w:rsidRPr="000D1B79" w:rsidTr="000A1CAD">
        <w:tc>
          <w:tcPr>
            <w:tcW w:w="746" w:type="dxa"/>
          </w:tcPr>
          <w:p w:rsidR="00C432E6" w:rsidRPr="000D1B79" w:rsidRDefault="00C432E6" w:rsidP="008959A1">
            <w:pPr>
              <w:jc w:val="center"/>
              <w:rPr>
                <w:sz w:val="18"/>
                <w:szCs w:val="18"/>
              </w:rPr>
            </w:pPr>
            <w:r w:rsidRPr="000D1B79">
              <w:rPr>
                <w:sz w:val="18"/>
                <w:szCs w:val="18"/>
              </w:rPr>
              <w:t>Ek madde 1</w:t>
            </w:r>
          </w:p>
        </w:tc>
        <w:tc>
          <w:tcPr>
            <w:tcW w:w="1347" w:type="dxa"/>
          </w:tcPr>
          <w:p w:rsidR="00C432E6" w:rsidRPr="000D1B79" w:rsidRDefault="00C432E6" w:rsidP="00221EE0">
            <w:pPr>
              <w:rPr>
                <w:rFonts w:cs="Arial"/>
                <w:sz w:val="18"/>
                <w:szCs w:val="18"/>
              </w:rPr>
            </w:pPr>
            <w:r w:rsidRPr="000D1B79">
              <w:rPr>
                <w:sz w:val="18"/>
                <w:szCs w:val="18"/>
              </w:rPr>
              <w:t>Eğitim ve öğretim desteği</w:t>
            </w:r>
          </w:p>
        </w:tc>
        <w:tc>
          <w:tcPr>
            <w:tcW w:w="2977" w:type="dxa"/>
          </w:tcPr>
          <w:p w:rsidR="00C432E6" w:rsidRPr="000D1B79" w:rsidRDefault="00C432E6" w:rsidP="00CC3792">
            <w:pPr>
              <w:rPr>
                <w:rFonts w:cs="Arial"/>
                <w:color w:val="000000"/>
                <w:sz w:val="18"/>
                <w:szCs w:val="18"/>
              </w:rPr>
            </w:pPr>
            <w:r w:rsidRPr="000D1B79">
              <w:rPr>
                <w:sz w:val="18"/>
                <w:szCs w:val="18"/>
              </w:rPr>
              <w:t>1/b) Takviye kursları, yemek, servis, pansiyon hizmetleri hariç, Eğitim ve öğretim desteği kapsamında olsun veya olmasın öğrencilerden hiçbir surette öğrenim ücreti alınmaması,</w:t>
            </w:r>
          </w:p>
        </w:tc>
        <w:tc>
          <w:tcPr>
            <w:tcW w:w="3260" w:type="dxa"/>
          </w:tcPr>
          <w:p w:rsidR="00C432E6" w:rsidRPr="000D1B79" w:rsidRDefault="00C432E6" w:rsidP="00844395">
            <w:pPr>
              <w:rPr>
                <w:rFonts w:cs="Arial"/>
                <w:color w:val="000000"/>
                <w:sz w:val="18"/>
                <w:szCs w:val="18"/>
              </w:rPr>
            </w:pPr>
            <w:r w:rsidRPr="000D1B79">
              <w:rPr>
                <w:sz w:val="18"/>
                <w:szCs w:val="18"/>
              </w:rPr>
              <w:t xml:space="preserve">1/b) (Ek </w:t>
            </w:r>
            <w:proofErr w:type="gramStart"/>
            <w:r w:rsidRPr="000D1B79">
              <w:rPr>
                <w:sz w:val="18"/>
                <w:szCs w:val="18"/>
              </w:rPr>
              <w:t>ibare:RG</w:t>
            </w:r>
            <w:proofErr w:type="gramEnd"/>
            <w:r w:rsidRPr="000D1B79">
              <w:rPr>
                <w:sz w:val="18"/>
                <w:szCs w:val="18"/>
              </w:rPr>
              <w:t xml:space="preserve">-3/7/2016-29761) </w:t>
            </w:r>
            <w:r w:rsidRPr="000D1B79">
              <w:rPr>
                <w:b/>
                <w:color w:val="FF0000"/>
                <w:sz w:val="18"/>
                <w:szCs w:val="18"/>
                <w:u w:val="single"/>
              </w:rPr>
              <w:t xml:space="preserve">Organize sanayi bölgesi içerisinde açılan özel mesleki ve teknik Anadolu liselerinde </w:t>
            </w:r>
            <w:r w:rsidRPr="000D1B79">
              <w:rPr>
                <w:sz w:val="18"/>
                <w:szCs w:val="18"/>
              </w:rPr>
              <w:t xml:space="preserve">Takviye kursları, yemek, servis, pansiyon hizmetleri hariç, </w:t>
            </w:r>
            <w:r w:rsidR="00844395">
              <w:rPr>
                <w:sz w:val="18"/>
                <w:szCs w:val="18"/>
              </w:rPr>
              <w:t>e</w:t>
            </w:r>
            <w:r w:rsidRPr="000D1B79">
              <w:rPr>
                <w:sz w:val="18"/>
                <w:szCs w:val="18"/>
              </w:rPr>
              <w:t>ğitim ve öğretim desteği kapsamında olsun veya olmasın öğrencilerden hiçbir surette öğrenim ücreti alınmaması,</w:t>
            </w:r>
          </w:p>
        </w:tc>
        <w:tc>
          <w:tcPr>
            <w:tcW w:w="958" w:type="dxa"/>
          </w:tcPr>
          <w:p w:rsidR="00C432E6" w:rsidRPr="000D1B79" w:rsidRDefault="00C432E6">
            <w:pPr>
              <w:rPr>
                <w:sz w:val="18"/>
                <w:szCs w:val="18"/>
              </w:rPr>
            </w:pPr>
          </w:p>
        </w:tc>
      </w:tr>
      <w:tr w:rsidR="00C432E6" w:rsidRPr="000D1B79" w:rsidTr="000A1CAD">
        <w:tc>
          <w:tcPr>
            <w:tcW w:w="746" w:type="dxa"/>
          </w:tcPr>
          <w:p w:rsidR="00C432E6" w:rsidRPr="000D1B79" w:rsidRDefault="00C432E6" w:rsidP="008959A1">
            <w:pPr>
              <w:jc w:val="center"/>
              <w:rPr>
                <w:sz w:val="18"/>
                <w:szCs w:val="18"/>
              </w:rPr>
            </w:pPr>
            <w:r w:rsidRPr="000D1B79">
              <w:rPr>
                <w:sz w:val="18"/>
                <w:szCs w:val="18"/>
              </w:rPr>
              <w:t>Ek madde 1</w:t>
            </w:r>
          </w:p>
        </w:tc>
        <w:tc>
          <w:tcPr>
            <w:tcW w:w="1347" w:type="dxa"/>
          </w:tcPr>
          <w:p w:rsidR="00C432E6" w:rsidRPr="000D1B79" w:rsidRDefault="00C432E6" w:rsidP="00221EE0">
            <w:pPr>
              <w:rPr>
                <w:rFonts w:cs="Arial"/>
                <w:sz w:val="18"/>
                <w:szCs w:val="18"/>
              </w:rPr>
            </w:pPr>
            <w:r w:rsidRPr="000D1B79">
              <w:rPr>
                <w:sz w:val="18"/>
                <w:szCs w:val="18"/>
              </w:rPr>
              <w:t>Eğitim ve öğretim desteği</w:t>
            </w:r>
          </w:p>
        </w:tc>
        <w:tc>
          <w:tcPr>
            <w:tcW w:w="2977" w:type="dxa"/>
          </w:tcPr>
          <w:p w:rsidR="00C432E6" w:rsidRPr="000D1B79" w:rsidRDefault="00C432E6" w:rsidP="00CC3792">
            <w:pPr>
              <w:rPr>
                <w:sz w:val="18"/>
                <w:szCs w:val="18"/>
              </w:rPr>
            </w:pPr>
            <w:r w:rsidRPr="000D1B79">
              <w:rPr>
                <w:sz w:val="18"/>
                <w:szCs w:val="18"/>
              </w:rPr>
              <w:t>-</w:t>
            </w:r>
          </w:p>
        </w:tc>
        <w:tc>
          <w:tcPr>
            <w:tcW w:w="3260" w:type="dxa"/>
          </w:tcPr>
          <w:p w:rsidR="00C432E6" w:rsidRPr="000D1B79" w:rsidRDefault="00C432E6" w:rsidP="00CC3792">
            <w:pPr>
              <w:rPr>
                <w:color w:val="FF0000"/>
                <w:sz w:val="18"/>
                <w:szCs w:val="18"/>
              </w:rPr>
            </w:pPr>
            <w:r w:rsidRPr="000D1B79">
              <w:rPr>
                <w:color w:val="FF0000"/>
                <w:sz w:val="18"/>
                <w:szCs w:val="18"/>
              </w:rPr>
              <w:t>1/e) (</w:t>
            </w:r>
            <w:proofErr w:type="gramStart"/>
            <w:r w:rsidRPr="000D1B79">
              <w:rPr>
                <w:color w:val="FF0000"/>
                <w:sz w:val="18"/>
                <w:szCs w:val="18"/>
              </w:rPr>
              <w:t>Ek:RG</w:t>
            </w:r>
            <w:proofErr w:type="gramEnd"/>
            <w:r w:rsidRPr="000D1B79">
              <w:rPr>
                <w:color w:val="FF0000"/>
                <w:sz w:val="18"/>
                <w:szCs w:val="18"/>
              </w:rPr>
              <w:t xml:space="preserve">-3/7/2016-29761) Organize sanayi bölgesi dışında açılacak özel meslekî ve teknik Anadolu liselerinde okulun açıldığı il veya ilçe nüfusunun 20.000 ve üzerinde olması, </w:t>
            </w:r>
          </w:p>
          <w:p w:rsidR="00C432E6" w:rsidRPr="000D1B79" w:rsidRDefault="00C432E6" w:rsidP="00CC3792">
            <w:pPr>
              <w:rPr>
                <w:color w:val="FF0000"/>
                <w:sz w:val="18"/>
                <w:szCs w:val="18"/>
              </w:rPr>
            </w:pPr>
            <w:r w:rsidRPr="000D1B79">
              <w:rPr>
                <w:color w:val="FF0000"/>
                <w:sz w:val="18"/>
                <w:szCs w:val="18"/>
              </w:rPr>
              <w:t>1/f) (</w:t>
            </w:r>
            <w:proofErr w:type="gramStart"/>
            <w:r w:rsidRPr="000D1B79">
              <w:rPr>
                <w:color w:val="FF0000"/>
                <w:sz w:val="18"/>
                <w:szCs w:val="18"/>
              </w:rPr>
              <w:t>Ek:RG</w:t>
            </w:r>
            <w:proofErr w:type="gramEnd"/>
            <w:r w:rsidRPr="000D1B79">
              <w:rPr>
                <w:color w:val="FF0000"/>
                <w:sz w:val="18"/>
                <w:szCs w:val="18"/>
              </w:rPr>
              <w:t>-3/7/2016-29761) Organize sanayi bölgesi dışında açılan özel mesleki ve teknik Anadolu liselerinde, takviye kursları, yemek, servis, pansiyon hizmetleri hariç olmak üzere eğitim ve öğretim desteği kapsamındaki öğrencilerden tebliğde desteklenecek alan/dallarda belirlenen eğitim öğretim desteği tutarı kadar eğitim öğretim ücreti alınabilecek olması</w:t>
            </w:r>
          </w:p>
        </w:tc>
        <w:tc>
          <w:tcPr>
            <w:tcW w:w="958" w:type="dxa"/>
          </w:tcPr>
          <w:p w:rsidR="00C432E6" w:rsidRPr="000D1B79" w:rsidRDefault="00C432E6">
            <w:pPr>
              <w:rPr>
                <w:sz w:val="18"/>
                <w:szCs w:val="18"/>
              </w:rPr>
            </w:pPr>
            <w:r w:rsidRPr="000D1B79">
              <w:rPr>
                <w:sz w:val="18"/>
                <w:szCs w:val="18"/>
              </w:rPr>
              <w:t>Ekleme</w:t>
            </w:r>
          </w:p>
        </w:tc>
      </w:tr>
      <w:tr w:rsidR="002238FF" w:rsidRPr="000D1B79" w:rsidTr="000A1CAD">
        <w:tc>
          <w:tcPr>
            <w:tcW w:w="746" w:type="dxa"/>
          </w:tcPr>
          <w:p w:rsidR="002238FF" w:rsidRPr="000D1B79" w:rsidRDefault="002238FF" w:rsidP="008959A1">
            <w:pPr>
              <w:jc w:val="center"/>
              <w:rPr>
                <w:sz w:val="18"/>
                <w:szCs w:val="18"/>
              </w:rPr>
            </w:pPr>
            <w:r w:rsidRPr="000D1B79">
              <w:rPr>
                <w:sz w:val="18"/>
                <w:szCs w:val="18"/>
              </w:rPr>
              <w:t>Ek madde 1</w:t>
            </w:r>
          </w:p>
        </w:tc>
        <w:tc>
          <w:tcPr>
            <w:tcW w:w="1347" w:type="dxa"/>
          </w:tcPr>
          <w:p w:rsidR="002238FF" w:rsidRPr="000D1B79" w:rsidRDefault="002238FF" w:rsidP="00221EE0">
            <w:pPr>
              <w:rPr>
                <w:rFonts w:cs="Arial"/>
                <w:sz w:val="18"/>
                <w:szCs w:val="18"/>
              </w:rPr>
            </w:pPr>
            <w:r w:rsidRPr="000D1B79">
              <w:rPr>
                <w:sz w:val="18"/>
                <w:szCs w:val="18"/>
              </w:rPr>
              <w:t>Eğitim ve öğretim desteği</w:t>
            </w:r>
          </w:p>
        </w:tc>
        <w:tc>
          <w:tcPr>
            <w:tcW w:w="2977" w:type="dxa"/>
          </w:tcPr>
          <w:p w:rsidR="002238FF" w:rsidRPr="000D1B79" w:rsidRDefault="002238FF" w:rsidP="00CC3792">
            <w:pPr>
              <w:rPr>
                <w:sz w:val="18"/>
                <w:szCs w:val="18"/>
              </w:rPr>
            </w:pPr>
            <w:r w:rsidRPr="000D1B79">
              <w:rPr>
                <w:sz w:val="18"/>
                <w:szCs w:val="18"/>
              </w:rPr>
              <w:t>-</w:t>
            </w:r>
          </w:p>
        </w:tc>
        <w:tc>
          <w:tcPr>
            <w:tcW w:w="3260" w:type="dxa"/>
          </w:tcPr>
          <w:p w:rsidR="002238FF" w:rsidRPr="000D1B79" w:rsidRDefault="002238FF" w:rsidP="00CC3792">
            <w:pPr>
              <w:rPr>
                <w:color w:val="FF0000"/>
                <w:sz w:val="18"/>
                <w:szCs w:val="18"/>
              </w:rPr>
            </w:pPr>
            <w:r w:rsidRPr="000D1B79">
              <w:rPr>
                <w:color w:val="FF0000"/>
                <w:sz w:val="18"/>
                <w:szCs w:val="18"/>
              </w:rPr>
              <w:t>(7) (</w:t>
            </w:r>
            <w:proofErr w:type="gramStart"/>
            <w:r w:rsidRPr="000D1B79">
              <w:rPr>
                <w:color w:val="FF0000"/>
                <w:sz w:val="18"/>
                <w:szCs w:val="18"/>
              </w:rPr>
              <w:t>Ek:RG</w:t>
            </w:r>
            <w:proofErr w:type="gramEnd"/>
            <w:r w:rsidRPr="000D1B79">
              <w:rPr>
                <w:color w:val="FF0000"/>
                <w:sz w:val="18"/>
                <w:szCs w:val="18"/>
              </w:rPr>
              <w:t xml:space="preserve">-3/7/2016-29761) Bu madde kapsamında eğitim öğretim desteğinden yararlanan öğrenciler bu Yönetmeliğin ek 2 </w:t>
            </w:r>
            <w:proofErr w:type="spellStart"/>
            <w:r w:rsidRPr="000D1B79">
              <w:rPr>
                <w:color w:val="FF0000"/>
                <w:sz w:val="18"/>
                <w:szCs w:val="18"/>
              </w:rPr>
              <w:t>nci</w:t>
            </w:r>
            <w:proofErr w:type="spellEnd"/>
            <w:r w:rsidRPr="000D1B79">
              <w:rPr>
                <w:color w:val="FF0000"/>
                <w:sz w:val="18"/>
                <w:szCs w:val="18"/>
              </w:rPr>
              <w:t xml:space="preserve"> maddesi kapsamındaki eğitim öğretim desteğinden faydalanamazlar.</w:t>
            </w:r>
          </w:p>
        </w:tc>
        <w:tc>
          <w:tcPr>
            <w:tcW w:w="958" w:type="dxa"/>
          </w:tcPr>
          <w:p w:rsidR="002238FF" w:rsidRPr="000D1B79" w:rsidRDefault="002238FF">
            <w:pPr>
              <w:rPr>
                <w:sz w:val="18"/>
                <w:szCs w:val="18"/>
              </w:rPr>
            </w:pPr>
            <w:r w:rsidRPr="000D1B79">
              <w:rPr>
                <w:sz w:val="18"/>
                <w:szCs w:val="18"/>
              </w:rPr>
              <w:t>Ekleme</w:t>
            </w:r>
          </w:p>
        </w:tc>
      </w:tr>
      <w:tr w:rsidR="002238FF" w:rsidRPr="000D1B79" w:rsidTr="000A1CAD">
        <w:tc>
          <w:tcPr>
            <w:tcW w:w="746" w:type="dxa"/>
          </w:tcPr>
          <w:p w:rsidR="00092F98" w:rsidRPr="000D1B79" w:rsidRDefault="00DE3919" w:rsidP="008959A1">
            <w:pPr>
              <w:spacing w:before="100" w:beforeAutospacing="1" w:after="100" w:afterAutospacing="1"/>
              <w:jc w:val="center"/>
              <w:rPr>
                <w:rFonts w:eastAsia="Times New Roman" w:cs="Arial"/>
                <w:b/>
                <w:bCs/>
                <w:color w:val="FF0000"/>
                <w:sz w:val="18"/>
                <w:szCs w:val="18"/>
                <w:lang w:eastAsia="tr-TR"/>
              </w:rPr>
            </w:pPr>
            <w:r w:rsidRPr="000D1B79">
              <w:rPr>
                <w:rFonts w:eastAsia="Times New Roman" w:cs="Arial"/>
                <w:b/>
                <w:bCs/>
                <w:color w:val="FF0000"/>
                <w:sz w:val="18"/>
                <w:szCs w:val="18"/>
                <w:lang w:eastAsia="tr-TR"/>
              </w:rPr>
              <w:t>Geçici Madde - 0012</w:t>
            </w:r>
          </w:p>
          <w:p w:rsidR="002238FF" w:rsidRPr="000D1B79" w:rsidRDefault="002238FF" w:rsidP="008959A1">
            <w:pPr>
              <w:jc w:val="center"/>
              <w:rPr>
                <w:sz w:val="18"/>
                <w:szCs w:val="18"/>
              </w:rPr>
            </w:pPr>
          </w:p>
        </w:tc>
        <w:tc>
          <w:tcPr>
            <w:tcW w:w="1347" w:type="dxa"/>
          </w:tcPr>
          <w:p w:rsidR="002238FF" w:rsidRPr="000D1B79" w:rsidRDefault="00C26924" w:rsidP="001068B2">
            <w:pPr>
              <w:rPr>
                <w:rFonts w:cs="Arial"/>
                <w:color w:val="000000"/>
                <w:sz w:val="18"/>
                <w:szCs w:val="18"/>
              </w:rPr>
            </w:pPr>
            <w:r w:rsidRPr="000D1B79">
              <w:rPr>
                <w:rFonts w:cs="Arial"/>
                <w:color w:val="000000"/>
                <w:sz w:val="18"/>
                <w:szCs w:val="18"/>
              </w:rPr>
              <w:t>-</w:t>
            </w:r>
          </w:p>
        </w:tc>
        <w:tc>
          <w:tcPr>
            <w:tcW w:w="2977" w:type="dxa"/>
          </w:tcPr>
          <w:p w:rsidR="002238FF" w:rsidRPr="000D1B79" w:rsidRDefault="00C26924" w:rsidP="00CC3792">
            <w:pPr>
              <w:rPr>
                <w:sz w:val="18"/>
                <w:szCs w:val="18"/>
              </w:rPr>
            </w:pPr>
            <w:r w:rsidRPr="000D1B79">
              <w:rPr>
                <w:sz w:val="18"/>
                <w:szCs w:val="18"/>
              </w:rPr>
              <w:t>-</w:t>
            </w:r>
          </w:p>
        </w:tc>
        <w:tc>
          <w:tcPr>
            <w:tcW w:w="3260" w:type="dxa"/>
          </w:tcPr>
          <w:p w:rsidR="002238FF" w:rsidRPr="000D1B79" w:rsidRDefault="00092F98" w:rsidP="001C14A5">
            <w:pPr>
              <w:spacing w:before="100" w:beforeAutospacing="1" w:after="100" w:afterAutospacing="1"/>
              <w:jc w:val="both"/>
              <w:rPr>
                <w:b/>
                <w:color w:val="FF0000"/>
                <w:sz w:val="18"/>
                <w:szCs w:val="18"/>
              </w:rPr>
            </w:pPr>
            <w:r w:rsidRPr="000D1B79">
              <w:rPr>
                <w:rFonts w:eastAsia="Times New Roman" w:cs="Arial"/>
                <w:b/>
                <w:color w:val="FF0000"/>
                <w:sz w:val="18"/>
                <w:szCs w:val="18"/>
                <w:lang w:eastAsia="tr-TR"/>
              </w:rPr>
              <w:t>(03.07.2016 tarih ve 29761 sayılı Resmi Gazete'de yayımlanan Yönetmeliğin 19 uncu maddesiyle eklenmiştir.) (1) Bu maddenin yürürlüğe girdiği tarihten önce özel motorlu taşıt sürücü kursu açmak üzere milli eğitim müdürlüklerinde başvurusu bulunan özel motorlu taşıt sürücü kurslarında 11 inci maddenin birinci fıkrasının (ç) bendindeki bağımsız bina girişi şartı aranmaz.</w:t>
            </w:r>
          </w:p>
        </w:tc>
        <w:tc>
          <w:tcPr>
            <w:tcW w:w="958" w:type="dxa"/>
          </w:tcPr>
          <w:p w:rsidR="002238FF" w:rsidRPr="000D1B79" w:rsidRDefault="00092F98">
            <w:pPr>
              <w:rPr>
                <w:sz w:val="18"/>
                <w:szCs w:val="18"/>
              </w:rPr>
            </w:pPr>
            <w:r w:rsidRPr="000D1B79">
              <w:rPr>
                <w:sz w:val="18"/>
                <w:szCs w:val="18"/>
              </w:rPr>
              <w:t>Ekleme</w:t>
            </w:r>
          </w:p>
        </w:tc>
      </w:tr>
      <w:tr w:rsidR="002238FF" w:rsidRPr="000D1B79" w:rsidTr="000A1CAD">
        <w:tc>
          <w:tcPr>
            <w:tcW w:w="746" w:type="dxa"/>
          </w:tcPr>
          <w:p w:rsidR="00DE3919" w:rsidRPr="000D1B79" w:rsidRDefault="00DE3919" w:rsidP="008959A1">
            <w:pPr>
              <w:spacing w:before="100" w:beforeAutospacing="1" w:after="100" w:afterAutospacing="1"/>
              <w:jc w:val="center"/>
              <w:rPr>
                <w:rFonts w:eastAsia="Times New Roman" w:cs="Arial"/>
                <w:b/>
                <w:bCs/>
                <w:color w:val="FF0000"/>
                <w:sz w:val="18"/>
                <w:szCs w:val="18"/>
                <w:lang w:eastAsia="tr-TR"/>
              </w:rPr>
            </w:pPr>
            <w:r w:rsidRPr="000D1B79">
              <w:rPr>
                <w:rFonts w:eastAsia="Times New Roman" w:cs="Arial"/>
                <w:b/>
                <w:bCs/>
                <w:color w:val="FF0000"/>
                <w:sz w:val="18"/>
                <w:szCs w:val="18"/>
                <w:lang w:eastAsia="tr-TR"/>
              </w:rPr>
              <w:t>Geçici Madde - 0013</w:t>
            </w:r>
          </w:p>
          <w:p w:rsidR="002238FF" w:rsidRPr="000D1B79" w:rsidRDefault="002238FF" w:rsidP="008959A1">
            <w:pPr>
              <w:jc w:val="center"/>
              <w:rPr>
                <w:sz w:val="18"/>
                <w:szCs w:val="18"/>
              </w:rPr>
            </w:pPr>
          </w:p>
        </w:tc>
        <w:tc>
          <w:tcPr>
            <w:tcW w:w="1347" w:type="dxa"/>
          </w:tcPr>
          <w:p w:rsidR="002238FF" w:rsidRPr="000D1B79" w:rsidRDefault="00DE3919" w:rsidP="001068B2">
            <w:pPr>
              <w:rPr>
                <w:rFonts w:cs="Arial"/>
                <w:color w:val="000000"/>
                <w:sz w:val="18"/>
                <w:szCs w:val="18"/>
              </w:rPr>
            </w:pPr>
            <w:r w:rsidRPr="000D1B79">
              <w:rPr>
                <w:rFonts w:cs="Arial"/>
                <w:color w:val="000000"/>
                <w:sz w:val="18"/>
                <w:szCs w:val="18"/>
              </w:rPr>
              <w:t>-</w:t>
            </w:r>
          </w:p>
        </w:tc>
        <w:tc>
          <w:tcPr>
            <w:tcW w:w="2977" w:type="dxa"/>
          </w:tcPr>
          <w:p w:rsidR="002238FF" w:rsidRPr="000D1B79" w:rsidRDefault="00DE3919" w:rsidP="00CC3792">
            <w:pPr>
              <w:rPr>
                <w:sz w:val="18"/>
                <w:szCs w:val="18"/>
              </w:rPr>
            </w:pPr>
            <w:r w:rsidRPr="000D1B79">
              <w:rPr>
                <w:sz w:val="18"/>
                <w:szCs w:val="18"/>
              </w:rPr>
              <w:t>-</w:t>
            </w:r>
          </w:p>
        </w:tc>
        <w:tc>
          <w:tcPr>
            <w:tcW w:w="3260" w:type="dxa"/>
          </w:tcPr>
          <w:p w:rsidR="002238FF" w:rsidRPr="000D1B79" w:rsidRDefault="00DE3919" w:rsidP="001C14A5">
            <w:pPr>
              <w:spacing w:before="100" w:beforeAutospacing="1" w:after="100" w:afterAutospacing="1"/>
              <w:jc w:val="both"/>
              <w:rPr>
                <w:b/>
                <w:color w:val="FF0000"/>
                <w:sz w:val="18"/>
                <w:szCs w:val="18"/>
              </w:rPr>
            </w:pPr>
            <w:r w:rsidRPr="000D1B79">
              <w:rPr>
                <w:rFonts w:eastAsia="Times New Roman" w:cs="Arial"/>
                <w:b/>
                <w:bCs/>
                <w:color w:val="FF0000"/>
                <w:sz w:val="18"/>
                <w:szCs w:val="18"/>
                <w:lang w:eastAsia="tr-TR"/>
              </w:rPr>
              <w:t xml:space="preserve">Geçici Madde - 0013:  </w:t>
            </w:r>
            <w:r w:rsidRPr="000D1B79">
              <w:rPr>
                <w:rFonts w:eastAsia="Times New Roman" w:cs="Arial"/>
                <w:b/>
                <w:color w:val="FF0000"/>
                <w:sz w:val="18"/>
                <w:szCs w:val="18"/>
                <w:lang w:eastAsia="tr-TR"/>
              </w:rPr>
              <w:t xml:space="preserve">(03.07.2016 tarih ve 29761 sayılı Resmi Gazete'de yayımlanan Yönetmeliğin 19 uncu maddesiyle eklenmiştir.) </w:t>
            </w:r>
            <w:proofErr w:type="gramStart"/>
            <w:r w:rsidRPr="000D1B79">
              <w:rPr>
                <w:rFonts w:eastAsia="Times New Roman" w:cs="Arial"/>
                <w:b/>
                <w:color w:val="FF0000"/>
                <w:sz w:val="18"/>
                <w:szCs w:val="18"/>
                <w:lang w:eastAsia="tr-TR"/>
              </w:rPr>
              <w:t xml:space="preserve">(1) Bu maddenin yürürlüğe girdiği tarihten önce kurum açma izni ile iş yeri açma ve çalışma ruhsatı alan ve bu Yönetmeliğin ek 1 inci maddesindeki şartları taşıyıp eğitim ve öğretim desteğinden yararlanmak isteyen organize sanayi bölgesi dışında açılan özel mesleki ve </w:t>
            </w:r>
            <w:r w:rsidRPr="000D1B79">
              <w:rPr>
                <w:rFonts w:eastAsia="Times New Roman" w:cs="Arial"/>
                <w:b/>
                <w:color w:val="FF0000"/>
                <w:sz w:val="18"/>
                <w:szCs w:val="18"/>
                <w:lang w:eastAsia="tr-TR"/>
              </w:rPr>
              <w:lastRenderedPageBreak/>
              <w:t>teknik Anadolu liseleri, 5 inci maddenin birinci fıkrasının (r) bendinde belirtilen şartlara uygun işyerleri ile protokol yaparak Genel Müdürlüğe gönderilmek üzere milli eğitim müdürlüğüne teslim ederler.</w:t>
            </w:r>
            <w:proofErr w:type="gramEnd"/>
          </w:p>
        </w:tc>
        <w:tc>
          <w:tcPr>
            <w:tcW w:w="958" w:type="dxa"/>
          </w:tcPr>
          <w:p w:rsidR="002238FF" w:rsidRPr="000D1B79" w:rsidRDefault="00DE3919">
            <w:pPr>
              <w:rPr>
                <w:sz w:val="18"/>
                <w:szCs w:val="18"/>
              </w:rPr>
            </w:pPr>
            <w:r w:rsidRPr="000D1B79">
              <w:rPr>
                <w:sz w:val="18"/>
                <w:szCs w:val="18"/>
              </w:rPr>
              <w:lastRenderedPageBreak/>
              <w:t>Ekleme</w:t>
            </w:r>
          </w:p>
        </w:tc>
      </w:tr>
      <w:tr w:rsidR="00E342D3" w:rsidRPr="000D1B79" w:rsidTr="000A1CAD">
        <w:tc>
          <w:tcPr>
            <w:tcW w:w="746" w:type="dxa"/>
          </w:tcPr>
          <w:p w:rsidR="00E342D3" w:rsidRPr="000D1B79" w:rsidRDefault="00E342D3" w:rsidP="008959A1">
            <w:pPr>
              <w:spacing w:before="100" w:beforeAutospacing="1" w:after="100" w:afterAutospacing="1"/>
              <w:jc w:val="center"/>
              <w:rPr>
                <w:rFonts w:eastAsia="Times New Roman" w:cs="Arial"/>
                <w:b/>
                <w:bCs/>
                <w:color w:val="FF0000"/>
                <w:sz w:val="18"/>
                <w:szCs w:val="18"/>
                <w:lang w:eastAsia="tr-TR"/>
              </w:rPr>
            </w:pPr>
            <w:r w:rsidRPr="000D1B79">
              <w:rPr>
                <w:rFonts w:cs="Arial"/>
                <w:sz w:val="18"/>
                <w:szCs w:val="18"/>
              </w:rPr>
              <w:lastRenderedPageBreak/>
              <w:t>Geçici Madde - 0014</w:t>
            </w:r>
          </w:p>
        </w:tc>
        <w:tc>
          <w:tcPr>
            <w:tcW w:w="1347" w:type="dxa"/>
          </w:tcPr>
          <w:p w:rsidR="00E342D3" w:rsidRPr="000D1B79" w:rsidRDefault="00730499" w:rsidP="001068B2">
            <w:pPr>
              <w:rPr>
                <w:rFonts w:cs="Arial"/>
                <w:color w:val="000000"/>
                <w:sz w:val="18"/>
                <w:szCs w:val="18"/>
              </w:rPr>
            </w:pPr>
            <w:r>
              <w:rPr>
                <w:rFonts w:cs="Arial"/>
                <w:color w:val="000000"/>
                <w:sz w:val="18"/>
                <w:szCs w:val="18"/>
              </w:rPr>
              <w:t>-</w:t>
            </w:r>
          </w:p>
        </w:tc>
        <w:tc>
          <w:tcPr>
            <w:tcW w:w="2977" w:type="dxa"/>
          </w:tcPr>
          <w:p w:rsidR="00E342D3" w:rsidRPr="000D1B79" w:rsidRDefault="00E342D3" w:rsidP="00CC3792">
            <w:pPr>
              <w:rPr>
                <w:sz w:val="18"/>
                <w:szCs w:val="18"/>
              </w:rPr>
            </w:pPr>
          </w:p>
        </w:tc>
        <w:tc>
          <w:tcPr>
            <w:tcW w:w="3260" w:type="dxa"/>
          </w:tcPr>
          <w:p w:rsidR="00E342D3" w:rsidRPr="000D1B79" w:rsidRDefault="00E342D3" w:rsidP="00E342D3">
            <w:pPr>
              <w:spacing w:before="100" w:beforeAutospacing="1" w:after="100" w:afterAutospacing="1"/>
              <w:ind w:firstLine="144"/>
              <w:jc w:val="both"/>
              <w:rPr>
                <w:rFonts w:eastAsia="Times New Roman" w:cs="Arial"/>
                <w:b/>
                <w:bCs/>
                <w:color w:val="FF0000"/>
                <w:sz w:val="18"/>
                <w:szCs w:val="18"/>
                <w:lang w:eastAsia="tr-TR"/>
              </w:rPr>
            </w:pPr>
            <w:r w:rsidRPr="00E342D3">
              <w:rPr>
                <w:rFonts w:eastAsia="Times New Roman" w:cs="Arial"/>
                <w:b/>
                <w:bCs/>
                <w:color w:val="FF0000"/>
                <w:sz w:val="18"/>
                <w:szCs w:val="18"/>
                <w:lang w:eastAsia="tr-TR"/>
              </w:rPr>
              <w:t xml:space="preserve">Geçici Madde - 0014: </w:t>
            </w:r>
            <w:r w:rsidRPr="000D1B79">
              <w:rPr>
                <w:rFonts w:eastAsia="Times New Roman" w:cs="Arial"/>
                <w:b/>
                <w:bCs/>
                <w:color w:val="FF0000"/>
                <w:sz w:val="18"/>
                <w:szCs w:val="18"/>
                <w:lang w:eastAsia="tr-TR"/>
              </w:rPr>
              <w:t xml:space="preserve"> </w:t>
            </w:r>
            <w:r w:rsidRPr="00E342D3">
              <w:rPr>
                <w:rFonts w:eastAsia="Times New Roman" w:cs="Arial"/>
                <w:b/>
                <w:color w:val="FF0000"/>
                <w:sz w:val="18"/>
                <w:szCs w:val="18"/>
                <w:lang w:eastAsia="tr-TR"/>
              </w:rPr>
              <w:t xml:space="preserve">(05.08.2016 tarih ve 29792 sayılı Resmi Gazete'de yayımlanan Yönetmeliğin 6 </w:t>
            </w:r>
            <w:proofErr w:type="spellStart"/>
            <w:r w:rsidRPr="00E342D3">
              <w:rPr>
                <w:rFonts w:eastAsia="Times New Roman" w:cs="Arial"/>
                <w:b/>
                <w:color w:val="FF0000"/>
                <w:sz w:val="18"/>
                <w:szCs w:val="18"/>
                <w:lang w:eastAsia="tr-TR"/>
              </w:rPr>
              <w:t>ncı</w:t>
            </w:r>
            <w:proofErr w:type="spellEnd"/>
            <w:r w:rsidRPr="00E342D3">
              <w:rPr>
                <w:rFonts w:eastAsia="Times New Roman" w:cs="Arial"/>
                <w:b/>
                <w:color w:val="FF0000"/>
                <w:sz w:val="18"/>
                <w:szCs w:val="18"/>
                <w:lang w:eastAsia="tr-TR"/>
              </w:rPr>
              <w:t xml:space="preserve"> maddesiyle eklenmiştir.) </w:t>
            </w:r>
          </w:p>
          <w:p w:rsidR="00E342D3" w:rsidRPr="00E342D3" w:rsidRDefault="00E342D3" w:rsidP="00E342D3">
            <w:pPr>
              <w:spacing w:before="100" w:beforeAutospacing="1" w:after="100" w:afterAutospacing="1"/>
              <w:ind w:firstLine="144"/>
              <w:jc w:val="both"/>
              <w:rPr>
                <w:rFonts w:eastAsia="Times New Roman" w:cs="Arial"/>
                <w:b/>
                <w:bCs/>
                <w:color w:val="FF0000"/>
                <w:sz w:val="18"/>
                <w:szCs w:val="18"/>
                <w:lang w:eastAsia="tr-TR"/>
              </w:rPr>
            </w:pPr>
            <w:r w:rsidRPr="00E342D3">
              <w:rPr>
                <w:rFonts w:eastAsia="Times New Roman" w:cs="Arial"/>
                <w:b/>
                <w:color w:val="FF0000"/>
                <w:sz w:val="18"/>
                <w:szCs w:val="18"/>
                <w:lang w:eastAsia="tr-TR"/>
              </w:rPr>
              <w:t xml:space="preserve">(1) Bu maddenin yürürlüğe girdiği tarihte özel öğretim kursu olarak faaliyet göstermekte olan kurumların kurucuları, 01.07.2018 tarihine kadar kurumlarını bir bilim grubunda faaliyet göstermeye uygun hale getirirler ve kurum açma izni buna göre düzenlenir. Kurum açma izni bir bilim grubuna uygun olarak yeniden düzenlenmemiş kurumlar hakkında sürekli kapatma işlemi uygulanır. </w:t>
            </w:r>
          </w:p>
          <w:p w:rsidR="00E342D3" w:rsidRPr="00E342D3" w:rsidRDefault="00E342D3" w:rsidP="00E342D3">
            <w:pPr>
              <w:spacing w:before="100" w:beforeAutospacing="1" w:after="100" w:afterAutospacing="1"/>
              <w:ind w:firstLine="144"/>
              <w:jc w:val="both"/>
              <w:rPr>
                <w:rFonts w:eastAsia="Times New Roman" w:cs="Arial"/>
                <w:b/>
                <w:color w:val="FF0000"/>
                <w:sz w:val="18"/>
                <w:szCs w:val="18"/>
                <w:lang w:eastAsia="tr-TR"/>
              </w:rPr>
            </w:pPr>
            <w:proofErr w:type="gramStart"/>
            <w:r w:rsidRPr="00E342D3">
              <w:rPr>
                <w:rFonts w:eastAsia="Times New Roman" w:cs="Arial"/>
                <w:b/>
                <w:color w:val="FF0000"/>
                <w:sz w:val="18"/>
                <w:szCs w:val="18"/>
                <w:lang w:eastAsia="tr-TR"/>
              </w:rPr>
              <w:t xml:space="preserve">(2) Bu maddenin yürürlüğe girdiği tarihten önce öğrenci etüt eğitim merkezi açmak üzere 5 inci maddenin ikinci fıkrasının (l) veya (m) bentlerindeki belgelerden herhangi birini almak üzere altı ay öncesine kadar başvuranlardan veya milli eğitim müdürlüklerinde kurum açma başvurusu bulunanlardan 11 inci maddenin birinci fıkrasının (ç) bendindeki bağımsız giriş şartı aranmaz. </w:t>
            </w:r>
            <w:proofErr w:type="gramEnd"/>
          </w:p>
          <w:p w:rsidR="00E342D3" w:rsidRPr="00E342D3" w:rsidRDefault="00E342D3" w:rsidP="00E342D3">
            <w:pPr>
              <w:spacing w:before="100" w:beforeAutospacing="1" w:after="100" w:afterAutospacing="1"/>
              <w:ind w:firstLine="144"/>
              <w:jc w:val="both"/>
              <w:rPr>
                <w:rFonts w:eastAsia="Times New Roman" w:cs="Arial"/>
                <w:b/>
                <w:color w:val="FF0000"/>
                <w:sz w:val="18"/>
                <w:szCs w:val="18"/>
                <w:lang w:eastAsia="tr-TR"/>
              </w:rPr>
            </w:pPr>
            <w:r w:rsidRPr="00E342D3">
              <w:rPr>
                <w:rFonts w:eastAsia="Times New Roman" w:cs="Arial"/>
                <w:b/>
                <w:color w:val="FF0000"/>
                <w:sz w:val="18"/>
                <w:szCs w:val="18"/>
                <w:lang w:eastAsia="tr-TR"/>
              </w:rPr>
              <w:t xml:space="preserve">(3) Bu maddenin yürürlüğe girdiği tarihte öğrenci etüt eğitim merkezi olarak faaliyet gösteren kurumların bina, blok, kat ilavesi ile kontenjan değişimi ve nakil başvurularında 11 inci maddenin birinci fıkrasının (ç) bendindeki bağımsız giriş şartı aranır. </w:t>
            </w:r>
          </w:p>
          <w:p w:rsidR="00E342D3" w:rsidRPr="000D1B79" w:rsidRDefault="00E342D3" w:rsidP="00E342D3">
            <w:pPr>
              <w:spacing w:before="100" w:beforeAutospacing="1" w:after="100" w:afterAutospacing="1"/>
              <w:ind w:firstLine="144"/>
              <w:jc w:val="both"/>
              <w:rPr>
                <w:rFonts w:eastAsia="Times New Roman" w:cs="Arial"/>
                <w:b/>
                <w:bCs/>
                <w:color w:val="FF0000"/>
                <w:sz w:val="18"/>
                <w:szCs w:val="18"/>
                <w:lang w:eastAsia="tr-TR"/>
              </w:rPr>
            </w:pPr>
            <w:r w:rsidRPr="000D1B79">
              <w:rPr>
                <w:rFonts w:eastAsia="Times New Roman" w:cs="Arial"/>
                <w:b/>
                <w:color w:val="FF0000"/>
                <w:sz w:val="18"/>
                <w:szCs w:val="18"/>
                <w:lang w:eastAsia="tr-TR"/>
              </w:rPr>
              <w:t>(4) 01.01.2015 tarihinden önce kurum açma izni ile iş yeri açma ve çalışma ruhsatı alan okullarda 11 inci maddenin birinci fıkrasının (c) bendinin (1) numaralı alt bendi hükmü uygulanmaz.</w:t>
            </w:r>
          </w:p>
        </w:tc>
        <w:tc>
          <w:tcPr>
            <w:tcW w:w="958" w:type="dxa"/>
          </w:tcPr>
          <w:p w:rsidR="00E342D3" w:rsidRPr="000D1B79" w:rsidRDefault="00760D02">
            <w:pPr>
              <w:rPr>
                <w:sz w:val="18"/>
                <w:szCs w:val="18"/>
              </w:rPr>
            </w:pPr>
            <w:r w:rsidRPr="000D1B79">
              <w:rPr>
                <w:sz w:val="18"/>
                <w:szCs w:val="18"/>
              </w:rPr>
              <w:t>Ekleme</w:t>
            </w:r>
          </w:p>
        </w:tc>
      </w:tr>
    </w:tbl>
    <w:p w:rsidR="00571F35" w:rsidRPr="000D1B79" w:rsidRDefault="00571F35">
      <w:pPr>
        <w:rPr>
          <w:sz w:val="18"/>
          <w:szCs w:val="18"/>
        </w:rPr>
      </w:pPr>
    </w:p>
    <w:sectPr w:rsidR="00571F35" w:rsidRPr="000D1B79" w:rsidSect="00571F3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B5E" w:rsidRDefault="006D4B5E" w:rsidP="00AE4CE3">
      <w:pPr>
        <w:spacing w:after="0" w:line="240" w:lineRule="auto"/>
      </w:pPr>
      <w:r>
        <w:separator/>
      </w:r>
    </w:p>
  </w:endnote>
  <w:endnote w:type="continuationSeparator" w:id="0">
    <w:p w:rsidR="006D4B5E" w:rsidRDefault="006D4B5E" w:rsidP="00AE4C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4200141"/>
      <w:docPartObj>
        <w:docPartGallery w:val="Page Numbers (Bottom of Page)"/>
        <w:docPartUnique/>
      </w:docPartObj>
    </w:sdtPr>
    <w:sdtContent>
      <w:p w:rsidR="00AE4CE3" w:rsidRDefault="008313C6">
        <w:pPr>
          <w:pStyle w:val="Altbilgi"/>
          <w:jc w:val="center"/>
        </w:pPr>
        <w:fldSimple w:instr=" PAGE   \* MERGEFORMAT ">
          <w:r w:rsidR="00A643FA">
            <w:rPr>
              <w:noProof/>
            </w:rPr>
            <w:t>8</w:t>
          </w:r>
        </w:fldSimple>
      </w:p>
    </w:sdtContent>
  </w:sdt>
  <w:p w:rsidR="00AE4CE3" w:rsidRDefault="00AE4CE3">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4B5E" w:rsidRDefault="006D4B5E" w:rsidP="00AE4CE3">
      <w:pPr>
        <w:spacing w:after="0" w:line="240" w:lineRule="auto"/>
      </w:pPr>
      <w:r>
        <w:separator/>
      </w:r>
    </w:p>
  </w:footnote>
  <w:footnote w:type="continuationSeparator" w:id="0">
    <w:p w:rsidR="006D4B5E" w:rsidRDefault="006D4B5E" w:rsidP="00AE4C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B79" w:rsidRDefault="00793565" w:rsidP="00FE5976">
    <w:pPr>
      <w:pStyle w:val="stbilgi"/>
      <w:pBdr>
        <w:bottom w:val="thickThinSmallGap" w:sz="24" w:space="2" w:color="622423"/>
      </w:pBdr>
      <w:jc w:val="center"/>
      <w:rPr>
        <w:b/>
        <w:bCs/>
        <w:color w:val="000000"/>
        <w:sz w:val="16"/>
        <w:szCs w:val="16"/>
      </w:rPr>
    </w:pPr>
    <w:r w:rsidRPr="000D1B79">
      <w:rPr>
        <w:rFonts w:eastAsia="Times New Roman"/>
        <w:b/>
        <w:bCs/>
        <w:color w:val="000000"/>
        <w:sz w:val="16"/>
        <w:szCs w:val="16"/>
        <w:lang w:eastAsia="tr-TR"/>
      </w:rPr>
      <w:t xml:space="preserve">BUZ - </w:t>
    </w:r>
    <w:r w:rsidRPr="000D1B79">
      <w:rPr>
        <w:b/>
        <w:bCs/>
        <w:color w:val="000000"/>
        <w:sz w:val="16"/>
        <w:szCs w:val="16"/>
      </w:rPr>
      <w:t>Millî Eğitim Bakanlığı Özel Öğretim Kurumları Yönetmeliğinde Değişiklik Yapılmasına Dair Yönetmelikle</w:t>
    </w:r>
    <w:r w:rsidR="00973DE9" w:rsidRPr="000D1B79">
      <w:rPr>
        <w:b/>
        <w:bCs/>
        <w:color w:val="000000"/>
        <w:sz w:val="16"/>
        <w:szCs w:val="16"/>
      </w:rPr>
      <w:t xml:space="preserve">rle </w:t>
    </w:r>
  </w:p>
  <w:p w:rsidR="00FE5976" w:rsidRPr="000D1B79" w:rsidRDefault="00973DE9" w:rsidP="00FE5976">
    <w:pPr>
      <w:pStyle w:val="stbilgi"/>
      <w:pBdr>
        <w:bottom w:val="thickThinSmallGap" w:sz="24" w:space="2" w:color="622423"/>
      </w:pBdr>
      <w:jc w:val="center"/>
      <w:rPr>
        <w:rFonts w:ascii="Cambria" w:eastAsia="Times New Roman" w:hAnsi="Cambria"/>
        <w:sz w:val="32"/>
        <w:szCs w:val="32"/>
      </w:rPr>
    </w:pPr>
    <w:r w:rsidRPr="000D1B79">
      <w:rPr>
        <w:b/>
        <w:bCs/>
        <w:color w:val="000000"/>
        <w:sz w:val="16"/>
        <w:szCs w:val="16"/>
      </w:rPr>
      <w:t>(3.7.2016 ve 5.8.2016 tarihli yönetmelikler)</w:t>
    </w:r>
    <w:r w:rsidR="00793565" w:rsidRPr="000D1B79">
      <w:rPr>
        <w:b/>
        <w:bCs/>
        <w:color w:val="000000"/>
        <w:sz w:val="16"/>
        <w:szCs w:val="16"/>
      </w:rPr>
      <w:t xml:space="preserve"> İlgili </w:t>
    </w:r>
    <w:r w:rsidR="00793565" w:rsidRPr="000D1B79">
      <w:rPr>
        <w:rFonts w:eastAsia="Times New Roman"/>
        <w:b/>
        <w:bCs/>
        <w:color w:val="000000"/>
        <w:sz w:val="16"/>
        <w:szCs w:val="16"/>
        <w:lang w:eastAsia="tr-TR"/>
      </w:rPr>
      <w:t>Sirküler</w:t>
    </w:r>
  </w:p>
  <w:p w:rsidR="00793565" w:rsidRPr="00793565" w:rsidRDefault="00793565" w:rsidP="00793565">
    <w:pPr>
      <w:pStyle w:val="ortabalkbold"/>
      <w:spacing w:before="56" w:beforeAutospacing="0" w:after="0" w:afterAutospacing="0" w:line="240" w:lineRule="atLeast"/>
      <w:jc w:val="center"/>
      <w:rPr>
        <w:rFonts w:asciiTheme="minorHAnsi" w:hAnsiTheme="minorHAnsi" w:cstheme="minorBidi"/>
        <w:b/>
        <w:bCs/>
        <w:i/>
        <w:color w:val="000000"/>
        <w:sz w:val="16"/>
        <w:szCs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footnotePr>
    <w:footnote w:id="-1"/>
    <w:footnote w:id="0"/>
  </w:footnotePr>
  <w:endnotePr>
    <w:endnote w:id="-1"/>
    <w:endnote w:id="0"/>
  </w:endnotePr>
  <w:compat/>
  <w:rsids>
    <w:rsidRoot w:val="00A65407"/>
    <w:rsid w:val="0001438E"/>
    <w:rsid w:val="000155E7"/>
    <w:rsid w:val="00020D1C"/>
    <w:rsid w:val="00071AB3"/>
    <w:rsid w:val="00074A04"/>
    <w:rsid w:val="00092F98"/>
    <w:rsid w:val="0009727D"/>
    <w:rsid w:val="000A1CAD"/>
    <w:rsid w:val="000C0906"/>
    <w:rsid w:val="000C26FC"/>
    <w:rsid w:val="000D1B79"/>
    <w:rsid w:val="000D6B24"/>
    <w:rsid w:val="000E731E"/>
    <w:rsid w:val="000F78ED"/>
    <w:rsid w:val="001068B2"/>
    <w:rsid w:val="0012515A"/>
    <w:rsid w:val="001601AA"/>
    <w:rsid w:val="00163B5F"/>
    <w:rsid w:val="001668D8"/>
    <w:rsid w:val="00176785"/>
    <w:rsid w:val="001802F1"/>
    <w:rsid w:val="001A026E"/>
    <w:rsid w:val="001A5DAB"/>
    <w:rsid w:val="001A659C"/>
    <w:rsid w:val="001C14A5"/>
    <w:rsid w:val="001C38E4"/>
    <w:rsid w:val="001E2D8D"/>
    <w:rsid w:val="00203056"/>
    <w:rsid w:val="00203869"/>
    <w:rsid w:val="002238FF"/>
    <w:rsid w:val="00235016"/>
    <w:rsid w:val="00246EE8"/>
    <w:rsid w:val="00293A18"/>
    <w:rsid w:val="002A6B8E"/>
    <w:rsid w:val="002D2602"/>
    <w:rsid w:val="002E52E9"/>
    <w:rsid w:val="00305E90"/>
    <w:rsid w:val="00307238"/>
    <w:rsid w:val="00325B36"/>
    <w:rsid w:val="00351339"/>
    <w:rsid w:val="00363CCA"/>
    <w:rsid w:val="003B1F4A"/>
    <w:rsid w:val="003B753D"/>
    <w:rsid w:val="003C5550"/>
    <w:rsid w:val="003E41BD"/>
    <w:rsid w:val="003F00C3"/>
    <w:rsid w:val="003F0B70"/>
    <w:rsid w:val="003F1ACC"/>
    <w:rsid w:val="00400AC2"/>
    <w:rsid w:val="004405DA"/>
    <w:rsid w:val="00453839"/>
    <w:rsid w:val="004C79EC"/>
    <w:rsid w:val="00523050"/>
    <w:rsid w:val="00523A7C"/>
    <w:rsid w:val="00526107"/>
    <w:rsid w:val="00541FBD"/>
    <w:rsid w:val="00551A47"/>
    <w:rsid w:val="00563FE1"/>
    <w:rsid w:val="00566653"/>
    <w:rsid w:val="00571F35"/>
    <w:rsid w:val="005C5E8D"/>
    <w:rsid w:val="005E75CE"/>
    <w:rsid w:val="00635E69"/>
    <w:rsid w:val="00636670"/>
    <w:rsid w:val="006610CF"/>
    <w:rsid w:val="006642FF"/>
    <w:rsid w:val="006C088C"/>
    <w:rsid w:val="006D4B5E"/>
    <w:rsid w:val="00703932"/>
    <w:rsid w:val="007234CB"/>
    <w:rsid w:val="00727861"/>
    <w:rsid w:val="00730499"/>
    <w:rsid w:val="00735821"/>
    <w:rsid w:val="00741855"/>
    <w:rsid w:val="00751978"/>
    <w:rsid w:val="00760D02"/>
    <w:rsid w:val="00775816"/>
    <w:rsid w:val="00793565"/>
    <w:rsid w:val="007B4B8A"/>
    <w:rsid w:val="008236F8"/>
    <w:rsid w:val="00830456"/>
    <w:rsid w:val="008313C6"/>
    <w:rsid w:val="00840875"/>
    <w:rsid w:val="00844395"/>
    <w:rsid w:val="00855BE3"/>
    <w:rsid w:val="008702C3"/>
    <w:rsid w:val="008959A1"/>
    <w:rsid w:val="00917CCC"/>
    <w:rsid w:val="00930789"/>
    <w:rsid w:val="00934139"/>
    <w:rsid w:val="00967E45"/>
    <w:rsid w:val="00973DE9"/>
    <w:rsid w:val="009A73AA"/>
    <w:rsid w:val="009C66A4"/>
    <w:rsid w:val="009D40BF"/>
    <w:rsid w:val="009D7EF8"/>
    <w:rsid w:val="00A1166D"/>
    <w:rsid w:val="00A17359"/>
    <w:rsid w:val="00A20C8F"/>
    <w:rsid w:val="00A47329"/>
    <w:rsid w:val="00A537EF"/>
    <w:rsid w:val="00A53F8C"/>
    <w:rsid w:val="00A577CB"/>
    <w:rsid w:val="00A57CA6"/>
    <w:rsid w:val="00A643FA"/>
    <w:rsid w:val="00A65407"/>
    <w:rsid w:val="00A850CB"/>
    <w:rsid w:val="00AB412B"/>
    <w:rsid w:val="00AB7577"/>
    <w:rsid w:val="00AC5480"/>
    <w:rsid w:val="00AD0325"/>
    <w:rsid w:val="00AD241E"/>
    <w:rsid w:val="00AD3C5E"/>
    <w:rsid w:val="00AE4CE3"/>
    <w:rsid w:val="00B13E76"/>
    <w:rsid w:val="00B31454"/>
    <w:rsid w:val="00B379FE"/>
    <w:rsid w:val="00B4046D"/>
    <w:rsid w:val="00B522AC"/>
    <w:rsid w:val="00B675EE"/>
    <w:rsid w:val="00C16E8E"/>
    <w:rsid w:val="00C26924"/>
    <w:rsid w:val="00C31D78"/>
    <w:rsid w:val="00C432E6"/>
    <w:rsid w:val="00C46DF8"/>
    <w:rsid w:val="00C51724"/>
    <w:rsid w:val="00C6748F"/>
    <w:rsid w:val="00C85172"/>
    <w:rsid w:val="00CA2F43"/>
    <w:rsid w:val="00CA450A"/>
    <w:rsid w:val="00CB4BD0"/>
    <w:rsid w:val="00CC3792"/>
    <w:rsid w:val="00CE0B43"/>
    <w:rsid w:val="00D65DC4"/>
    <w:rsid w:val="00D665D6"/>
    <w:rsid w:val="00D83400"/>
    <w:rsid w:val="00D84AF7"/>
    <w:rsid w:val="00DA21E2"/>
    <w:rsid w:val="00DC5C0B"/>
    <w:rsid w:val="00DE3919"/>
    <w:rsid w:val="00DF1554"/>
    <w:rsid w:val="00DF2FB5"/>
    <w:rsid w:val="00E342D3"/>
    <w:rsid w:val="00E513E5"/>
    <w:rsid w:val="00E642EB"/>
    <w:rsid w:val="00E770A4"/>
    <w:rsid w:val="00E8342C"/>
    <w:rsid w:val="00E919C7"/>
    <w:rsid w:val="00EA61AE"/>
    <w:rsid w:val="00EB5EDF"/>
    <w:rsid w:val="00EC2612"/>
    <w:rsid w:val="00EE5DA1"/>
    <w:rsid w:val="00EE6BAA"/>
    <w:rsid w:val="00F15B29"/>
    <w:rsid w:val="00FA60DE"/>
    <w:rsid w:val="00FD43C3"/>
    <w:rsid w:val="00FE5976"/>
    <w:rsid w:val="00FE78F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F3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65407"/>
    <w:pPr>
      <w:ind w:left="720"/>
      <w:contextualSpacing/>
    </w:pPr>
  </w:style>
  <w:style w:type="table" w:styleId="TabloKlavuzu">
    <w:name w:val="Table Grid"/>
    <w:basedOn w:val="NormalTablo"/>
    <w:uiPriority w:val="59"/>
    <w:rsid w:val="00A654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semiHidden/>
    <w:unhideWhenUsed/>
    <w:rsid w:val="00305E90"/>
    <w:rPr>
      <w:color w:val="008000"/>
      <w:u w:val="single"/>
    </w:rPr>
  </w:style>
  <w:style w:type="paragraph" w:customStyle="1" w:styleId="t">
    <w:name w:val="t"/>
    <w:basedOn w:val="Normal"/>
    <w:rsid w:val="00092F98"/>
    <w:pPr>
      <w:spacing w:before="100" w:beforeAutospacing="1" w:after="100" w:afterAutospacing="1" w:line="240" w:lineRule="auto"/>
      <w:ind w:firstLine="144"/>
    </w:pPr>
    <w:rPr>
      <w:rFonts w:ascii="Times New Roman" w:eastAsia="Times New Roman" w:hAnsi="Times New Roman" w:cs="Times New Roman"/>
      <w:sz w:val="24"/>
      <w:szCs w:val="24"/>
      <w:lang w:eastAsia="tr-TR"/>
    </w:rPr>
  </w:style>
  <w:style w:type="paragraph" w:customStyle="1" w:styleId="tr">
    <w:name w:val="tr"/>
    <w:basedOn w:val="Normal"/>
    <w:rsid w:val="00092F98"/>
    <w:pPr>
      <w:spacing w:before="100" w:beforeAutospacing="1" w:after="100" w:afterAutospacing="1" w:line="240" w:lineRule="auto"/>
      <w:ind w:firstLine="144"/>
    </w:pPr>
    <w:rPr>
      <w:rFonts w:ascii="Times New Roman" w:eastAsia="Times New Roman" w:hAnsi="Times New Roman" w:cs="Times New Roman"/>
      <w:b/>
      <w:bCs/>
      <w:color w:val="FF0000"/>
      <w:sz w:val="24"/>
      <w:szCs w:val="24"/>
      <w:lang w:eastAsia="tr-TR"/>
    </w:rPr>
  </w:style>
  <w:style w:type="paragraph" w:styleId="stbilgi">
    <w:name w:val="header"/>
    <w:basedOn w:val="Normal"/>
    <w:link w:val="stbilgiChar"/>
    <w:uiPriority w:val="99"/>
    <w:unhideWhenUsed/>
    <w:rsid w:val="00AE4CE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E4CE3"/>
  </w:style>
  <w:style w:type="paragraph" w:styleId="Altbilgi">
    <w:name w:val="footer"/>
    <w:basedOn w:val="Normal"/>
    <w:link w:val="AltbilgiChar"/>
    <w:uiPriority w:val="99"/>
    <w:unhideWhenUsed/>
    <w:rsid w:val="00AE4CE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E4CE3"/>
  </w:style>
  <w:style w:type="paragraph" w:styleId="BalonMetni">
    <w:name w:val="Balloon Text"/>
    <w:basedOn w:val="Normal"/>
    <w:link w:val="BalonMetniChar"/>
    <w:uiPriority w:val="99"/>
    <w:semiHidden/>
    <w:unhideWhenUsed/>
    <w:rsid w:val="007935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93565"/>
    <w:rPr>
      <w:rFonts w:ascii="Tahoma" w:hAnsi="Tahoma" w:cs="Tahoma"/>
      <w:sz w:val="16"/>
      <w:szCs w:val="16"/>
    </w:rPr>
  </w:style>
  <w:style w:type="paragraph" w:customStyle="1" w:styleId="ortabalkbold">
    <w:name w:val="ortabalkbold"/>
    <w:basedOn w:val="Normal"/>
    <w:rsid w:val="0079356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253366361">
      <w:bodyDiv w:val="1"/>
      <w:marLeft w:val="0"/>
      <w:marRight w:val="0"/>
      <w:marTop w:val="0"/>
      <w:marBottom w:val="0"/>
      <w:divBdr>
        <w:top w:val="none" w:sz="0" w:space="0" w:color="auto"/>
        <w:left w:val="none" w:sz="0" w:space="0" w:color="auto"/>
        <w:bottom w:val="none" w:sz="0" w:space="0" w:color="auto"/>
        <w:right w:val="none" w:sz="0" w:space="0" w:color="auto"/>
      </w:divBdr>
    </w:div>
    <w:div w:id="681130506">
      <w:bodyDiv w:val="1"/>
      <w:marLeft w:val="0"/>
      <w:marRight w:val="0"/>
      <w:marTop w:val="0"/>
      <w:marBottom w:val="0"/>
      <w:divBdr>
        <w:top w:val="none" w:sz="0" w:space="0" w:color="auto"/>
        <w:left w:val="none" w:sz="0" w:space="0" w:color="auto"/>
        <w:bottom w:val="none" w:sz="0" w:space="0" w:color="auto"/>
        <w:right w:val="none" w:sz="0" w:space="0" w:color="auto"/>
      </w:divBdr>
    </w:div>
    <w:div w:id="1258714244">
      <w:bodyDiv w:val="1"/>
      <w:marLeft w:val="0"/>
      <w:marRight w:val="0"/>
      <w:marTop w:val="0"/>
      <w:marBottom w:val="0"/>
      <w:divBdr>
        <w:top w:val="none" w:sz="0" w:space="0" w:color="auto"/>
        <w:left w:val="none" w:sz="0" w:space="0" w:color="auto"/>
        <w:bottom w:val="none" w:sz="0" w:space="0" w:color="auto"/>
        <w:right w:val="none" w:sz="0" w:space="0" w:color="auto"/>
      </w:divBdr>
    </w:div>
    <w:div w:id="1699041079">
      <w:bodyDiv w:val="1"/>
      <w:marLeft w:val="0"/>
      <w:marRight w:val="0"/>
      <w:marTop w:val="0"/>
      <w:marBottom w:val="0"/>
      <w:divBdr>
        <w:top w:val="none" w:sz="0" w:space="0" w:color="auto"/>
        <w:left w:val="none" w:sz="0" w:space="0" w:color="auto"/>
        <w:bottom w:val="none" w:sz="0" w:space="0" w:color="auto"/>
        <w:right w:val="none" w:sz="0" w:space="0" w:color="auto"/>
      </w:divBdr>
    </w:div>
    <w:div w:id="212410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Program%20Files%20(x86)\diALOg\Prg\Kan5580_0012A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9</Pages>
  <Words>4510</Words>
  <Characters>25709</Characters>
  <Application>Microsoft Office Word</Application>
  <DocSecurity>0</DocSecurity>
  <Lines>214</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Levent</dc:creator>
  <cp:lastModifiedBy>Levent</cp:lastModifiedBy>
  <cp:revision>154</cp:revision>
  <dcterms:created xsi:type="dcterms:W3CDTF">2016-08-17T12:52:00Z</dcterms:created>
  <dcterms:modified xsi:type="dcterms:W3CDTF">2016-08-18T07:32:00Z</dcterms:modified>
</cp:coreProperties>
</file>